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CF6E08" w:rsidP="0055623E">
      <w:r>
        <w:rPr>
          <w:noProof/>
          <w:lang w:eastAsia="zh-TW"/>
        </w:rPr>
        <w:drawing>
          <wp:anchor distT="0" distB="0" distL="114300" distR="114300" simplePos="0" relativeHeight="251660288" behindDoc="0" locked="0" layoutInCell="1" allowOverlap="1">
            <wp:simplePos x="0" y="0"/>
            <wp:positionH relativeFrom="column">
              <wp:posOffset>-66675</wp:posOffset>
            </wp:positionH>
            <wp:positionV relativeFrom="paragraph">
              <wp:posOffset>-153035</wp:posOffset>
            </wp:positionV>
            <wp:extent cx="1524635" cy="1226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24635" cy="1226820"/>
                    </a:xfrm>
                    <a:prstGeom prst="rect">
                      <a:avLst/>
                    </a:prstGeom>
                  </pic:spPr>
                </pic:pic>
              </a:graphicData>
            </a:graphic>
          </wp:anchor>
        </w:drawing>
      </w:r>
      <w:r w:rsidR="00D8184C">
        <w:rPr>
          <w:noProof/>
        </w:rPr>
        <w:pict>
          <v:shapetype id="_x0000_t202" coordsize="21600,21600" o:spt="202" path="m,l,21600r21600,l21600,xe">
            <v:stroke joinstyle="miter"/>
            <v:path gradientshapeok="t" o:connecttype="rect"/>
          </v:shapetype>
          <v:shape id="_x0000_s1026" type="#_x0000_t202" style="position:absolute;margin-left:234.2pt;margin-top:14.4pt;width:278.65pt;height:83.8pt;z-index:251658240;mso-wrap-edited:f;mso-position-horizontal:absolute;mso-position-horizontal-relative:text;mso-position-vertical:absolute;mso-position-vertical-relative:text" wrapcoords="0 0 21600 0 21600 21600 0 21600 0 0" filled="f" stroked="f">
            <v:fill o:detectmouseclick="t"/>
            <v:textbox style="mso-next-textbox:#_x0000_s1026" inset=",7.2pt,,7.2pt">
              <w:txbxContent>
                <w:p w:rsidR="00C001B4" w:rsidRDefault="00C001B4" w:rsidP="000B2DFD">
                  <w:pPr>
                    <w:spacing w:before="0" w:after="0" w:line="312" w:lineRule="auto"/>
                    <w:jc w:val="right"/>
                    <w:rPr>
                      <w:rFonts w:ascii="PMingLiU" w:eastAsia="PMingLiU" w:hAnsi="PMingLiU"/>
                      <w:i/>
                      <w:color w:val="003E58"/>
                      <w:sz w:val="22"/>
                      <w:lang w:eastAsia="zh-TW"/>
                    </w:rPr>
                  </w:pPr>
                  <w:r>
                    <w:rPr>
                      <w:rFonts w:ascii="Georgia" w:hAnsi="Georgia" w:hint="eastAsia"/>
                      <w:i/>
                      <w:color w:val="003E58"/>
                      <w:sz w:val="22"/>
                      <w:lang w:eastAsia="zh-TW"/>
                    </w:rPr>
                    <w:t xml:space="preserve"> </w:t>
                  </w:r>
                  <w:r w:rsidRPr="000B2DFD">
                    <w:rPr>
                      <w:rFonts w:ascii="PMingLiU" w:eastAsia="PMingLiU" w:hAnsi="PMingLiU" w:cs="PMingLiU" w:hint="eastAsia"/>
                      <w:i/>
                      <w:color w:val="003E58"/>
                      <w:sz w:val="22"/>
                      <w:lang w:eastAsia="zh-TW"/>
                    </w:rPr>
                    <w:t>一</w:t>
                  </w:r>
                  <w:r>
                    <w:rPr>
                      <w:rFonts w:ascii="PMingLiU" w:eastAsia="PMingLiU" w:hAnsi="PMingLiU" w:cs="PMingLiU" w:hint="eastAsia"/>
                      <w:i/>
                      <w:color w:val="003E58"/>
                      <w:sz w:val="22"/>
                      <w:lang w:eastAsia="zh-TW"/>
                    </w:rPr>
                    <w:t>個</w:t>
                  </w:r>
                  <w:r w:rsidRPr="000B2DFD">
                    <w:rPr>
                      <w:rFonts w:ascii="PMingLiU" w:eastAsia="PMingLiU" w:hAnsi="PMingLiU" w:cs="PMingLiU" w:hint="eastAsia"/>
                      <w:i/>
                      <w:color w:val="003E58"/>
                      <w:sz w:val="22"/>
                      <w:lang w:eastAsia="zh-TW"/>
                    </w:rPr>
                    <w:t>國際性志工組織</w:t>
                  </w:r>
                  <w:r w:rsidRPr="000B2DFD">
                    <w:rPr>
                      <w:rFonts w:ascii="PMingLiU" w:eastAsia="PMingLiU" w:hAnsi="PMingLiU"/>
                      <w:i/>
                      <w:color w:val="003E58"/>
                      <w:sz w:val="22"/>
                      <w:lang w:eastAsia="zh-TW"/>
                    </w:rPr>
                    <w:t xml:space="preserve">, </w:t>
                  </w:r>
                </w:p>
                <w:p w:rsidR="00C001B4" w:rsidRDefault="00C001B4" w:rsidP="000B2DFD">
                  <w:pPr>
                    <w:spacing w:before="0" w:after="0" w:line="312" w:lineRule="auto"/>
                    <w:jc w:val="right"/>
                    <w:rPr>
                      <w:rFonts w:ascii="PMingLiU" w:eastAsia="PMingLiU" w:hAnsi="PMingLiU" w:cs="PMingLiU"/>
                      <w:i/>
                      <w:color w:val="003E58"/>
                      <w:sz w:val="22"/>
                      <w:lang w:eastAsia="zh-TW"/>
                    </w:rPr>
                  </w:pPr>
                  <w:r w:rsidRPr="000B2DFD">
                    <w:rPr>
                      <w:rFonts w:ascii="PMingLiU" w:eastAsia="PMingLiU" w:hAnsi="PMingLiU" w:cs="PMingLiU" w:hint="eastAsia"/>
                      <w:i/>
                      <w:color w:val="003E58"/>
                      <w:sz w:val="22"/>
                      <w:lang w:eastAsia="zh-TW"/>
                    </w:rPr>
                    <w:t>致力於在地方社區以至全世界</w:t>
                  </w:r>
                </w:p>
                <w:p w:rsidR="00C001B4" w:rsidRPr="000B2DFD" w:rsidRDefault="00C001B4" w:rsidP="000B2DFD">
                  <w:pPr>
                    <w:spacing w:before="0" w:after="0" w:line="312" w:lineRule="auto"/>
                    <w:jc w:val="right"/>
                    <w:rPr>
                      <w:rFonts w:ascii="PMingLiU" w:eastAsia="PMingLiU" w:hAnsi="PMingLiU"/>
                      <w:lang w:eastAsia="zh-TW"/>
                    </w:rPr>
                  </w:pPr>
                  <w:r w:rsidRPr="000B2DFD">
                    <w:rPr>
                      <w:rFonts w:ascii="PMingLiU" w:eastAsia="PMingLiU" w:hAnsi="PMingLiU" w:cs="PMingLiU" w:hint="eastAsia"/>
                      <w:i/>
                      <w:color w:val="003E58"/>
                      <w:sz w:val="22"/>
                      <w:lang w:eastAsia="zh-TW"/>
                    </w:rPr>
                    <w:t>改善婦女與女孩的生活.</w:t>
                  </w:r>
                  <w:r w:rsidRPr="000B2DFD">
                    <w:rPr>
                      <w:rFonts w:ascii="PMingLiU" w:eastAsia="PMingLiU" w:hAnsi="PMingLiU"/>
                      <w:i/>
                      <w:color w:val="003E58"/>
                      <w:sz w:val="22"/>
                      <w:lang w:eastAsia="zh-TW"/>
                    </w:rPr>
                    <w:t xml:space="preserve"> </w:t>
                  </w:r>
                </w:p>
                <w:p w:rsidR="00C001B4" w:rsidRPr="000B2DFD" w:rsidRDefault="00C001B4" w:rsidP="000B2DFD">
                  <w:pPr>
                    <w:spacing w:line="312" w:lineRule="auto"/>
                    <w:rPr>
                      <w:rFonts w:ascii="Georgia" w:hAnsi="Georgia"/>
                      <w:i/>
                      <w:color w:val="003E58"/>
                      <w:sz w:val="22"/>
                      <w:lang w:eastAsia="zh-TW"/>
                    </w:rPr>
                  </w:pPr>
                </w:p>
                <w:p w:rsidR="00C001B4" w:rsidRDefault="00C001B4" w:rsidP="0081595E">
                  <w:pPr>
                    <w:spacing w:line="312" w:lineRule="auto"/>
                    <w:jc w:val="right"/>
                    <w:rPr>
                      <w:rFonts w:ascii="Georgia" w:hAnsi="Georgia"/>
                      <w:i/>
                      <w:color w:val="003E58"/>
                      <w:sz w:val="22"/>
                      <w:lang w:eastAsia="zh-TW"/>
                    </w:rPr>
                  </w:pPr>
                </w:p>
              </w:txbxContent>
            </v:textbox>
            <w10:wrap type="tight"/>
          </v:shape>
        </w:pict>
      </w:r>
    </w:p>
    <w:p w:rsidR="001B4BC2" w:rsidRDefault="001B4BC2" w:rsidP="0055623E"/>
    <w:p w:rsidR="001B4BC2" w:rsidRDefault="001B4BC2" w:rsidP="0055623E"/>
    <w:p w:rsidR="001B4BC2" w:rsidRDefault="001B4BC2" w:rsidP="0055623E">
      <w:bookmarkStart w:id="0" w:name="_GoBack"/>
      <w:bookmarkEnd w:id="0"/>
    </w:p>
    <w:p w:rsidR="001B4BC2" w:rsidRPr="00357DF4" w:rsidRDefault="005F45C8" w:rsidP="00573515">
      <w:pPr>
        <w:pStyle w:val="Heading2"/>
        <w:rPr>
          <w:b w:val="0"/>
          <w:sz w:val="24"/>
          <w:szCs w:val="24"/>
          <w:lang w:eastAsia="zh-TW"/>
        </w:rPr>
      </w:pPr>
      <w:r w:rsidRPr="00357DF4">
        <w:rPr>
          <w:rFonts w:ascii="MS Gothic" w:eastAsia="MS Gothic" w:hAnsi="MS Gothic" w:cs="MS Gothic" w:hint="eastAsia"/>
          <w:b w:val="0"/>
          <w:sz w:val="24"/>
          <w:szCs w:val="24"/>
          <w:lang w:eastAsia="zh-TW"/>
        </w:rPr>
        <w:t>國際蘭馨交流協會美洲聯盟</w:t>
      </w:r>
    </w:p>
    <w:p w:rsidR="00703938" w:rsidRDefault="00703938" w:rsidP="00CB2FEC">
      <w:pPr>
        <w:pStyle w:val="PinkHeading"/>
        <w:rPr>
          <w:i/>
          <w:color w:val="auto"/>
          <w:sz w:val="22"/>
          <w:szCs w:val="22"/>
          <w:lang w:eastAsia="zh-TW"/>
        </w:rPr>
      </w:pPr>
    </w:p>
    <w:p w:rsidR="00BB77BB" w:rsidRPr="000927A2" w:rsidRDefault="00C001B4" w:rsidP="00BB77BB">
      <w:pPr>
        <w:pStyle w:val="PinkHeading"/>
        <w:rPr>
          <w:rFonts w:ascii="MingLiU" w:eastAsia="MingLiU" w:hAnsi="MingLiU"/>
          <w:lang w:eastAsia="zh-TW"/>
        </w:rPr>
      </w:pPr>
      <w:r w:rsidRPr="000927A2">
        <w:rPr>
          <w:rFonts w:ascii="MingLiU" w:eastAsia="MingLiU" w:hAnsi="MingLiU" w:cs="PMingLiU" w:hint="eastAsia"/>
          <w:szCs w:val="36"/>
          <w:lang w:eastAsia="zh-TW"/>
        </w:rPr>
        <w:t>招募建議</w:t>
      </w:r>
      <w:r w:rsidRPr="000927A2">
        <w:rPr>
          <w:rFonts w:ascii="MingLiU" w:eastAsia="MingLiU" w:hAnsi="MingLiU" w:cs="PMingLiU"/>
          <w:szCs w:val="36"/>
          <w:lang w:eastAsia="zh-TW"/>
        </w:rPr>
        <w:t>:</w:t>
      </w:r>
      <w:r w:rsidRPr="000927A2">
        <w:rPr>
          <w:rFonts w:ascii="MingLiU" w:eastAsia="MingLiU" w:hAnsi="MingLiU" w:cstheme="minorBidi" w:hint="eastAsia"/>
          <w:color w:val="auto"/>
          <w:sz w:val="22"/>
          <w:szCs w:val="22"/>
          <w:lang w:eastAsia="zh-TW"/>
        </w:rPr>
        <w:t xml:space="preserve"> </w:t>
      </w:r>
      <w:r w:rsidRPr="000927A2">
        <w:rPr>
          <w:rFonts w:ascii="MingLiU" w:eastAsia="MingLiU" w:hAnsi="MingLiU" w:cs="PMingLiU" w:hint="eastAsia"/>
          <w:szCs w:val="36"/>
          <w:lang w:eastAsia="zh-TW"/>
        </w:rPr>
        <w:t>五個簡單步驟使「大家一起搭乘蘭馨之船」招募活動發揮最大作用</w:t>
      </w:r>
    </w:p>
    <w:p w:rsidR="00C001B4" w:rsidRDefault="00C001B4" w:rsidP="00676C9E">
      <w:pPr>
        <w:pStyle w:val="Subhead"/>
        <w:rPr>
          <w:rFonts w:ascii="MingLiU" w:eastAsia="MingLiU" w:hAnsi="MingLiU" w:cs="MingLiU"/>
          <w:lang w:eastAsia="zh-TW"/>
        </w:rPr>
      </w:pPr>
    </w:p>
    <w:p w:rsidR="00C001B4" w:rsidRPr="00C001B4" w:rsidRDefault="00C001B4" w:rsidP="00676C9E">
      <w:pPr>
        <w:pStyle w:val="Subhead"/>
        <w:rPr>
          <w:rFonts w:asciiTheme="majorHAnsi" w:eastAsia="MingLiU" w:hAnsiTheme="majorHAnsi" w:cs="MingLiU"/>
          <w:color w:val="auto"/>
          <w:sz w:val="22"/>
          <w:szCs w:val="22"/>
          <w:lang w:eastAsia="zh-TW"/>
        </w:rPr>
      </w:pPr>
      <w:r w:rsidRPr="00C001B4">
        <w:rPr>
          <w:rFonts w:asciiTheme="majorHAnsi" w:eastAsia="MingLiU" w:hAnsiTheme="majorHAnsi" w:cs="MingLiU" w:hint="eastAsia"/>
          <w:color w:val="auto"/>
          <w:sz w:val="22"/>
          <w:szCs w:val="22"/>
          <w:lang w:eastAsia="zh-TW"/>
        </w:rPr>
        <w:t>你的分會是否已經搭乘上蘭馨之船</w:t>
      </w:r>
      <w:r w:rsidRPr="00C001B4">
        <w:rPr>
          <w:rFonts w:asciiTheme="majorHAnsi" w:eastAsia="MingLiU" w:hAnsiTheme="majorHAnsi" w:cs="MingLiU"/>
          <w:color w:val="auto"/>
          <w:sz w:val="22"/>
          <w:szCs w:val="22"/>
          <w:lang w:eastAsia="zh-TW"/>
        </w:rPr>
        <w:t xml:space="preserve">? </w:t>
      </w:r>
      <w:r w:rsidRPr="00C001B4">
        <w:rPr>
          <w:rFonts w:asciiTheme="majorHAnsi" w:eastAsia="MingLiU" w:hAnsiTheme="majorHAnsi" w:cs="MingLiU" w:hint="eastAsia"/>
          <w:color w:val="auto"/>
          <w:sz w:val="22"/>
          <w:szCs w:val="22"/>
          <w:lang w:eastAsia="zh-TW"/>
        </w:rPr>
        <w:t>你是否善加利用了登載在招募活動網頁</w:t>
      </w:r>
      <w:r w:rsidRPr="00C001B4">
        <w:rPr>
          <w:rFonts w:asciiTheme="majorHAnsi" w:eastAsia="MingLiU" w:hAnsiTheme="majorHAnsi" w:cs="MingLiU"/>
          <w:color w:val="auto"/>
          <w:sz w:val="22"/>
          <w:szCs w:val="22"/>
          <w:lang w:eastAsia="zh-TW"/>
        </w:rPr>
        <w:t xml:space="preserve">: </w:t>
      </w:r>
      <w:hyperlink r:id="rId8" w:history="1">
        <w:r>
          <w:rPr>
            <w:rStyle w:val="Hyperlink"/>
            <w:rFonts w:asciiTheme="majorHAnsi" w:eastAsia="MingLiU" w:hAnsiTheme="majorHAnsi" w:cs="MingLiU"/>
            <w:sz w:val="22"/>
            <w:szCs w:val="22"/>
            <w:lang w:eastAsia="zh-TW"/>
          </w:rPr>
          <w:t>http://bit.ly/siamembership-t</w:t>
        </w:r>
      </w:hyperlink>
      <w:r w:rsidRPr="00C001B4">
        <w:rPr>
          <w:rFonts w:asciiTheme="majorHAnsi" w:eastAsia="MingLiU" w:hAnsiTheme="majorHAnsi" w:cs="MingLiU" w:hint="eastAsia"/>
          <w:color w:val="auto"/>
          <w:sz w:val="22"/>
          <w:szCs w:val="22"/>
          <w:lang w:eastAsia="zh-TW"/>
        </w:rPr>
        <w:t>上的所有優異資源</w:t>
      </w:r>
      <w:r w:rsidRPr="00C001B4">
        <w:rPr>
          <w:rFonts w:asciiTheme="majorHAnsi" w:eastAsia="MingLiU" w:hAnsiTheme="majorHAnsi" w:cs="MingLiU"/>
          <w:color w:val="auto"/>
          <w:sz w:val="22"/>
          <w:szCs w:val="22"/>
          <w:lang w:eastAsia="zh-TW"/>
        </w:rPr>
        <w:t xml:space="preserve">? </w:t>
      </w:r>
      <w:r w:rsidRPr="00C001B4">
        <w:rPr>
          <w:rFonts w:asciiTheme="majorHAnsi" w:eastAsia="MingLiU" w:hAnsiTheme="majorHAnsi" w:cs="MingLiU" w:hint="eastAsia"/>
          <w:color w:val="auto"/>
          <w:sz w:val="22"/>
          <w:szCs w:val="22"/>
          <w:lang w:eastAsia="zh-TW"/>
        </w:rPr>
        <w:t>我們知道這裡有許多資料需要消化</w:t>
      </w:r>
      <w:r w:rsidRPr="00C001B4">
        <w:rPr>
          <w:rFonts w:asciiTheme="majorHAnsi" w:eastAsia="MingLiU" w:hAnsiTheme="majorHAnsi" w:cs="MingLiU"/>
          <w:color w:val="auto"/>
          <w:sz w:val="22"/>
          <w:szCs w:val="22"/>
          <w:lang w:eastAsia="zh-TW"/>
        </w:rPr>
        <w:t xml:space="preserve">, </w:t>
      </w:r>
      <w:r w:rsidRPr="00C001B4">
        <w:rPr>
          <w:rFonts w:asciiTheme="majorHAnsi" w:eastAsia="MingLiU" w:hAnsiTheme="majorHAnsi" w:cs="MingLiU" w:hint="eastAsia"/>
          <w:color w:val="auto"/>
          <w:sz w:val="22"/>
          <w:szCs w:val="22"/>
          <w:lang w:eastAsia="zh-TW"/>
        </w:rPr>
        <w:t>所以如果你不確定應該從何處開始著手</w:t>
      </w:r>
      <w:r w:rsidRPr="00C001B4">
        <w:rPr>
          <w:rFonts w:asciiTheme="majorHAnsi" w:eastAsia="MingLiU" w:hAnsiTheme="majorHAnsi" w:cs="MingLiU"/>
          <w:color w:val="auto"/>
          <w:sz w:val="22"/>
          <w:szCs w:val="22"/>
          <w:lang w:eastAsia="zh-TW"/>
        </w:rPr>
        <w:t xml:space="preserve">, </w:t>
      </w:r>
      <w:r w:rsidRPr="00C001B4">
        <w:rPr>
          <w:rFonts w:asciiTheme="majorHAnsi" w:eastAsia="MingLiU" w:hAnsiTheme="majorHAnsi" w:cs="MingLiU" w:hint="eastAsia"/>
          <w:color w:val="auto"/>
          <w:sz w:val="22"/>
          <w:szCs w:val="22"/>
          <w:lang w:eastAsia="zh-TW"/>
        </w:rPr>
        <w:t>以下五個步驟將會讓你有一個很好的開始</w:t>
      </w:r>
      <w:r w:rsidRPr="00C001B4">
        <w:rPr>
          <w:rFonts w:asciiTheme="majorHAnsi" w:eastAsia="MingLiU" w:hAnsiTheme="majorHAnsi" w:cs="MingLiU"/>
          <w:color w:val="auto"/>
          <w:sz w:val="22"/>
          <w:szCs w:val="22"/>
          <w:lang w:eastAsia="zh-TW"/>
        </w:rPr>
        <w:t>!</w:t>
      </w:r>
    </w:p>
    <w:p w:rsidR="00C001B4" w:rsidRDefault="00C001B4" w:rsidP="00676C9E">
      <w:pPr>
        <w:pStyle w:val="Subhead"/>
        <w:rPr>
          <w:rFonts w:ascii="MingLiU" w:eastAsia="MingLiU" w:hAnsi="MingLiU" w:cs="MingLiU"/>
          <w:lang w:eastAsia="zh-TW"/>
        </w:rPr>
      </w:pPr>
    </w:p>
    <w:p w:rsidR="00C001B4" w:rsidRDefault="00C001B4" w:rsidP="00C001B4">
      <w:pPr>
        <w:pStyle w:val="Subhead"/>
        <w:numPr>
          <w:ilvl w:val="0"/>
          <w:numId w:val="11"/>
        </w:numPr>
        <w:ind w:left="360"/>
        <w:rPr>
          <w:lang w:eastAsia="zh-TW"/>
        </w:rPr>
      </w:pPr>
      <w:r w:rsidRPr="00C001B4">
        <w:rPr>
          <w:rFonts w:ascii="MingLiU" w:eastAsia="MingLiU" w:hAnsi="MingLiU" w:cs="MingLiU" w:hint="eastAsia"/>
          <w:lang w:eastAsia="zh-TW"/>
        </w:rPr>
        <w:t>執行一次</w:t>
      </w:r>
      <w:hyperlink r:id="rId9" w:history="1">
        <w:r w:rsidRPr="00C001B4">
          <w:rPr>
            <w:rStyle w:val="Hyperlink"/>
            <w:rFonts w:ascii="MingLiU" w:eastAsia="MingLiU" w:hAnsi="MingLiU" w:cs="MingLiU" w:hint="eastAsia"/>
            <w:lang w:eastAsia="zh-TW"/>
          </w:rPr>
          <w:t>分會評估</w:t>
        </w:r>
      </w:hyperlink>
      <w:r w:rsidRPr="00C001B4">
        <w:rPr>
          <w:rFonts w:ascii="MingLiU" w:eastAsia="MingLiU" w:hAnsi="MingLiU" w:cs="MingLiU" w:hint="eastAsia"/>
          <w:lang w:eastAsia="zh-TW"/>
        </w:rPr>
        <w:t>並使用</w:t>
      </w:r>
      <w:hyperlink r:id="rId10" w:anchor="preparing-for-new-members-c" w:history="1">
        <w:r w:rsidRPr="00C001B4">
          <w:rPr>
            <w:rStyle w:val="Hyperlink"/>
            <w:rFonts w:ascii="MingLiU" w:eastAsia="MingLiU" w:hAnsi="MingLiU" w:cs="MingLiU" w:hint="eastAsia"/>
            <w:lang w:eastAsia="zh-TW"/>
          </w:rPr>
          <w:t>健康分會資源</w:t>
        </w:r>
      </w:hyperlink>
      <w:r w:rsidRPr="00C001B4">
        <w:rPr>
          <w:rFonts w:ascii="MingLiU" w:eastAsia="MingLiU" w:hAnsi="MingLiU" w:cs="MingLiU"/>
          <w:lang w:eastAsia="zh-TW"/>
        </w:rPr>
        <w:t>.</w:t>
      </w:r>
      <w:r>
        <w:rPr>
          <w:lang w:eastAsia="zh-TW"/>
        </w:rPr>
        <w:t xml:space="preserve"> </w:t>
      </w:r>
    </w:p>
    <w:p w:rsidR="00703938" w:rsidRDefault="00703938" w:rsidP="00703938">
      <w:pPr>
        <w:pStyle w:val="BodyCopy"/>
        <w:spacing w:before="0" w:after="0"/>
        <w:rPr>
          <w:rFonts w:ascii="MingLiU" w:eastAsia="MingLiU" w:hAnsi="MingLiU" w:cs="MingLiU"/>
          <w:lang w:eastAsia="zh-TW"/>
        </w:rPr>
      </w:pPr>
    </w:p>
    <w:p w:rsidR="00BB77BB" w:rsidRPr="00B95416" w:rsidRDefault="00C001B4" w:rsidP="00C001B4">
      <w:pPr>
        <w:pStyle w:val="BodyCopy"/>
        <w:spacing w:before="0" w:after="0"/>
        <w:ind w:left="360"/>
        <w:rPr>
          <w:lang w:eastAsia="zh-TW"/>
        </w:rPr>
      </w:pPr>
      <w:r w:rsidRPr="00C001B4">
        <w:rPr>
          <w:rFonts w:ascii="MingLiU" w:eastAsia="MingLiU" w:hAnsi="MingLiU" w:cs="MingLiU" w:hint="eastAsia"/>
          <w:lang w:eastAsia="zh-TW"/>
        </w:rPr>
        <w:t>你</w:t>
      </w:r>
      <w:r w:rsidRPr="00C001B4">
        <w:rPr>
          <w:rFonts w:ascii="MingLiU" w:eastAsia="MingLiU" w:hAnsi="MingLiU" w:cs="MingLiU"/>
          <w:lang w:eastAsia="zh-TW"/>
        </w:rPr>
        <w:t>的分會準備</w:t>
      </w:r>
      <w:r w:rsidRPr="00C001B4">
        <w:rPr>
          <w:rFonts w:ascii="MingLiU" w:eastAsia="MingLiU" w:hAnsi="MingLiU" w:cs="MingLiU" w:hint="eastAsia"/>
          <w:lang w:eastAsia="zh-TW"/>
        </w:rPr>
        <w:t>在</w:t>
      </w:r>
      <w:r w:rsidRPr="00C001B4">
        <w:rPr>
          <w:rFonts w:ascii="MingLiU" w:eastAsia="MingLiU" w:hAnsi="MingLiU" w:cs="MingLiU"/>
          <w:lang w:eastAsia="zh-TW"/>
        </w:rPr>
        <w:t>整個招</w:t>
      </w:r>
      <w:r w:rsidRPr="00C001B4">
        <w:rPr>
          <w:rFonts w:ascii="MingLiU" w:eastAsia="MingLiU" w:hAnsi="MingLiU" w:cs="MingLiU" w:hint="eastAsia"/>
          <w:lang w:eastAsia="zh-TW"/>
        </w:rPr>
        <w:t>募</w:t>
      </w:r>
      <w:r w:rsidRPr="00C001B4">
        <w:rPr>
          <w:rFonts w:ascii="MingLiU" w:eastAsia="MingLiU" w:hAnsi="MingLiU" w:cs="MingLiU"/>
          <w:lang w:eastAsia="zh-TW"/>
        </w:rPr>
        <w:t>活動</w:t>
      </w:r>
      <w:r w:rsidRPr="00C001B4">
        <w:rPr>
          <w:rFonts w:ascii="MingLiU" w:eastAsia="MingLiU" w:hAnsi="MingLiU" w:cs="MingLiU" w:hint="eastAsia"/>
          <w:lang w:eastAsia="zh-TW"/>
        </w:rPr>
        <w:t>中</w:t>
      </w:r>
      <w:r w:rsidRPr="00C001B4">
        <w:rPr>
          <w:rFonts w:ascii="MingLiU" w:eastAsia="MingLiU" w:hAnsi="MingLiU" w:cs="MingLiU"/>
          <w:lang w:eastAsia="zh-TW"/>
        </w:rPr>
        <w:t>引進大量新</w:t>
      </w:r>
      <w:r w:rsidRPr="00C001B4">
        <w:rPr>
          <w:rFonts w:ascii="MingLiU" w:eastAsia="MingLiU" w:hAnsi="MingLiU" w:cs="MingLiU" w:hint="eastAsia"/>
          <w:lang w:eastAsia="zh-TW"/>
        </w:rPr>
        <w:t>會</w:t>
      </w:r>
      <w:r w:rsidRPr="00C001B4">
        <w:rPr>
          <w:rFonts w:ascii="MingLiU" w:eastAsia="MingLiU" w:hAnsi="MingLiU" w:cs="MingLiU"/>
          <w:lang w:eastAsia="zh-TW"/>
        </w:rPr>
        <w:t>員</w:t>
      </w:r>
      <w:r w:rsidRPr="00C001B4">
        <w:rPr>
          <w:rFonts w:ascii="MingLiU" w:eastAsia="MingLiU" w:hAnsi="MingLiU" w:cs="MingLiU" w:hint="eastAsia"/>
          <w:lang w:eastAsia="zh-TW"/>
        </w:rPr>
        <w:t>之前, 請</w:t>
      </w:r>
      <w:r w:rsidRPr="00C001B4">
        <w:rPr>
          <w:rFonts w:ascii="MingLiU" w:eastAsia="MingLiU" w:hAnsi="MingLiU" w:cs="MingLiU"/>
          <w:lang w:eastAsia="zh-TW"/>
        </w:rPr>
        <w:t>確保你已經準備好張開雙臂迎接</w:t>
      </w:r>
      <w:r w:rsidRPr="00C001B4">
        <w:rPr>
          <w:rFonts w:ascii="MingLiU" w:eastAsia="MingLiU" w:hAnsi="MingLiU" w:cs="MingLiU" w:hint="eastAsia"/>
          <w:lang w:eastAsia="zh-TW"/>
        </w:rPr>
        <w:t>她們</w:t>
      </w:r>
      <w:r w:rsidRPr="00C001B4">
        <w:rPr>
          <w:rFonts w:ascii="MingLiU" w:eastAsia="MingLiU" w:hAnsi="MingLiU" w:cs="MingLiU"/>
          <w:lang w:eastAsia="zh-TW"/>
        </w:rPr>
        <w:t>進入一個健康</w:t>
      </w:r>
      <w:r w:rsidRPr="00C001B4">
        <w:rPr>
          <w:rFonts w:ascii="MingLiU" w:eastAsia="MingLiU" w:hAnsi="MingLiU" w:cs="MingLiU" w:hint="eastAsia"/>
          <w:lang w:eastAsia="zh-TW"/>
        </w:rPr>
        <w:t>且</w:t>
      </w:r>
      <w:r w:rsidRPr="00C001B4">
        <w:rPr>
          <w:rFonts w:ascii="MingLiU" w:eastAsia="MingLiU" w:hAnsi="MingLiU" w:cs="MingLiU"/>
          <w:lang w:eastAsia="zh-TW"/>
        </w:rPr>
        <w:t>充滿活力的分會</w:t>
      </w:r>
      <w:r w:rsidRPr="00C001B4">
        <w:rPr>
          <w:rFonts w:ascii="MingLiU" w:eastAsia="MingLiU" w:hAnsi="MingLiU" w:cs="MingLiU" w:hint="eastAsia"/>
          <w:lang w:eastAsia="zh-TW"/>
        </w:rPr>
        <w:t>! 請在年度的剛開始</w:t>
      </w:r>
      <w:r w:rsidRPr="00C001B4">
        <w:rPr>
          <w:rFonts w:ascii="MingLiU" w:eastAsia="MingLiU" w:hAnsi="MingLiU" w:cs="MingLiU"/>
          <w:lang w:eastAsia="zh-TW"/>
        </w:rPr>
        <w:t>花一些時間進行</w:t>
      </w:r>
      <w:r w:rsidRPr="00C001B4">
        <w:rPr>
          <w:rFonts w:ascii="MingLiU" w:eastAsia="MingLiU" w:hAnsi="MingLiU" w:cs="MingLiU" w:hint="eastAsia"/>
          <w:lang w:eastAsia="zh-TW"/>
        </w:rPr>
        <w:t>一次</w:t>
      </w:r>
      <w:r w:rsidRPr="00C001B4">
        <w:rPr>
          <w:rFonts w:ascii="MingLiU" w:eastAsia="MingLiU" w:hAnsi="MingLiU" w:cs="MingLiU"/>
          <w:lang w:eastAsia="zh-TW"/>
        </w:rPr>
        <w:t>分會評估</w:t>
      </w:r>
      <w:r w:rsidRPr="00C001B4">
        <w:rPr>
          <w:rFonts w:ascii="MingLiU" w:eastAsia="MingLiU" w:hAnsi="MingLiU" w:cs="MingLiU" w:hint="eastAsia"/>
          <w:lang w:eastAsia="zh-TW"/>
        </w:rPr>
        <w:t>, 打</w:t>
      </w:r>
      <w:r w:rsidRPr="00C001B4">
        <w:rPr>
          <w:rFonts w:ascii="MingLiU" w:eastAsia="MingLiU" w:hAnsi="MingLiU" w:cs="MingLiU"/>
          <w:lang w:eastAsia="zh-TW"/>
        </w:rPr>
        <w:t>開溝通</w:t>
      </w:r>
      <w:r w:rsidRPr="00C001B4">
        <w:rPr>
          <w:rFonts w:ascii="MingLiU" w:eastAsia="MingLiU" w:hAnsi="MingLiU" w:cs="MingLiU" w:hint="eastAsia"/>
          <w:lang w:eastAsia="zh-TW"/>
        </w:rPr>
        <w:t>管</w:t>
      </w:r>
      <w:r w:rsidRPr="00C001B4">
        <w:rPr>
          <w:rFonts w:ascii="MingLiU" w:eastAsia="MingLiU" w:hAnsi="MingLiU" w:cs="MingLiU"/>
          <w:lang w:eastAsia="zh-TW"/>
        </w:rPr>
        <w:t>道討論可能會</w:t>
      </w:r>
      <w:r w:rsidRPr="00C001B4">
        <w:rPr>
          <w:rFonts w:ascii="MingLiU" w:eastAsia="MingLiU" w:hAnsi="MingLiU" w:cs="MingLiU" w:hint="eastAsia"/>
          <w:lang w:eastAsia="zh-TW"/>
        </w:rPr>
        <w:t>阻礙</w:t>
      </w:r>
      <w:r w:rsidRPr="00C001B4">
        <w:rPr>
          <w:rFonts w:ascii="MingLiU" w:eastAsia="MingLiU" w:hAnsi="MingLiU" w:cs="MingLiU"/>
          <w:lang w:eastAsia="zh-TW"/>
        </w:rPr>
        <w:t>你分會</w:t>
      </w:r>
      <w:r w:rsidRPr="00C001B4">
        <w:rPr>
          <w:rFonts w:ascii="MingLiU" w:eastAsia="MingLiU" w:hAnsi="MingLiU" w:cs="MingLiU" w:hint="eastAsia"/>
          <w:lang w:eastAsia="zh-TW"/>
        </w:rPr>
        <w:t>前進的</w:t>
      </w:r>
      <w:r w:rsidRPr="00C001B4">
        <w:rPr>
          <w:rFonts w:ascii="MingLiU" w:eastAsia="MingLiU" w:hAnsi="MingLiU" w:cs="MingLiU"/>
          <w:lang w:eastAsia="zh-TW"/>
        </w:rPr>
        <w:t xml:space="preserve"> “</w:t>
      </w:r>
      <w:r w:rsidRPr="00C001B4">
        <w:rPr>
          <w:rFonts w:ascii="MingLiU" w:eastAsia="MingLiU" w:hAnsi="MingLiU" w:cs="MingLiU" w:hint="eastAsia"/>
          <w:lang w:eastAsia="zh-TW"/>
        </w:rPr>
        <w:t>棘手問題</w:t>
      </w:r>
      <w:r w:rsidRPr="00C001B4">
        <w:rPr>
          <w:rFonts w:ascii="MingLiU" w:eastAsia="MingLiU" w:hAnsi="MingLiU" w:cs="MingLiU"/>
          <w:lang w:eastAsia="zh-TW"/>
        </w:rPr>
        <w:t>”</w:t>
      </w:r>
      <w:r w:rsidRPr="00C001B4">
        <w:rPr>
          <w:rFonts w:ascii="MingLiU" w:eastAsia="MingLiU" w:hAnsi="MingLiU" w:cs="MingLiU" w:hint="eastAsia"/>
          <w:lang w:eastAsia="zh-TW"/>
        </w:rPr>
        <w:t xml:space="preserve">. </w:t>
      </w:r>
      <w:r w:rsidRPr="00C001B4">
        <w:rPr>
          <w:rFonts w:ascii="MingLiU" w:eastAsia="MingLiU" w:hAnsi="MingLiU" w:cs="MingLiU"/>
          <w:lang w:eastAsia="zh-TW"/>
        </w:rPr>
        <w:t>請記住</w:t>
      </w:r>
      <w:r w:rsidRPr="00C001B4">
        <w:rPr>
          <w:rFonts w:ascii="MingLiU" w:eastAsia="MingLiU" w:hAnsi="MingLiU" w:cs="MingLiU" w:hint="eastAsia"/>
          <w:lang w:eastAsia="zh-TW"/>
        </w:rPr>
        <w:t xml:space="preserve">, </w:t>
      </w:r>
      <w:r w:rsidRPr="00C001B4">
        <w:rPr>
          <w:rFonts w:ascii="MingLiU" w:eastAsia="MingLiU" w:hAnsi="MingLiU" w:cs="MingLiU"/>
          <w:lang w:eastAsia="zh-TW"/>
        </w:rPr>
        <w:t>新</w:t>
      </w:r>
      <w:r w:rsidRPr="00C001B4">
        <w:rPr>
          <w:rFonts w:ascii="MingLiU" w:eastAsia="MingLiU" w:hAnsi="MingLiU" w:cs="MingLiU" w:hint="eastAsia"/>
          <w:lang w:eastAsia="zh-TW"/>
        </w:rPr>
        <w:t>會</w:t>
      </w:r>
      <w:r w:rsidRPr="00C001B4">
        <w:rPr>
          <w:rFonts w:ascii="MingLiU" w:eastAsia="MingLiU" w:hAnsi="MingLiU" w:cs="MingLiU"/>
          <w:lang w:eastAsia="zh-TW"/>
        </w:rPr>
        <w:t>員將</w:t>
      </w:r>
      <w:r w:rsidRPr="00C001B4">
        <w:rPr>
          <w:rFonts w:ascii="MingLiU" w:eastAsia="MingLiU" w:hAnsi="MingLiU" w:cs="MingLiU" w:hint="eastAsia"/>
          <w:lang w:eastAsia="zh-TW"/>
        </w:rPr>
        <w:t>會帶來</w:t>
      </w:r>
      <w:r w:rsidRPr="00C001B4">
        <w:rPr>
          <w:rFonts w:ascii="MingLiU" w:eastAsia="MingLiU" w:hAnsi="MingLiU" w:cs="MingLiU"/>
          <w:lang w:eastAsia="zh-TW"/>
        </w:rPr>
        <w:t>新的想法</w:t>
      </w:r>
      <w:r w:rsidRPr="00C001B4">
        <w:rPr>
          <w:rFonts w:ascii="MingLiU" w:eastAsia="MingLiU" w:hAnsi="MingLiU" w:cs="MingLiU" w:hint="eastAsia"/>
          <w:lang w:eastAsia="zh-TW"/>
        </w:rPr>
        <w:t>, 而且為了</w:t>
      </w:r>
      <w:r w:rsidRPr="00C001B4">
        <w:rPr>
          <w:rFonts w:ascii="MingLiU" w:eastAsia="MingLiU" w:hAnsi="MingLiU" w:cs="MingLiU"/>
          <w:lang w:eastAsia="zh-TW"/>
        </w:rPr>
        <w:t>吸引</w:t>
      </w:r>
      <w:r w:rsidRPr="00C001B4">
        <w:rPr>
          <w:rFonts w:ascii="MingLiU" w:eastAsia="MingLiU" w:hAnsi="MingLiU" w:cs="MingLiU" w:hint="eastAsia"/>
          <w:lang w:eastAsia="zh-TW"/>
        </w:rPr>
        <w:t>她</w:t>
      </w:r>
      <w:r w:rsidRPr="00C001B4">
        <w:rPr>
          <w:rFonts w:ascii="MingLiU" w:eastAsia="MingLiU" w:hAnsi="MingLiU" w:cs="MingLiU"/>
          <w:lang w:eastAsia="zh-TW"/>
        </w:rPr>
        <w:t>們的</w:t>
      </w:r>
      <w:r w:rsidRPr="00C001B4">
        <w:rPr>
          <w:rFonts w:ascii="MingLiU" w:eastAsia="MingLiU" w:hAnsi="MingLiU" w:cs="MingLiU" w:hint="eastAsia"/>
          <w:lang w:eastAsia="zh-TW"/>
        </w:rPr>
        <w:t>參與你</w:t>
      </w:r>
      <w:r w:rsidRPr="00C001B4">
        <w:rPr>
          <w:rFonts w:ascii="MingLiU" w:eastAsia="MingLiU" w:hAnsi="MingLiU" w:cs="MingLiU"/>
          <w:lang w:eastAsia="zh-TW"/>
        </w:rPr>
        <w:t>需要</w:t>
      </w:r>
      <w:r w:rsidRPr="00C001B4">
        <w:rPr>
          <w:rFonts w:ascii="MingLiU" w:eastAsia="MingLiU" w:hAnsi="MingLiU" w:cs="MingLiU" w:hint="eastAsia"/>
          <w:lang w:eastAsia="zh-TW"/>
        </w:rPr>
        <w:t>建立</w:t>
      </w:r>
      <w:r w:rsidRPr="00C001B4">
        <w:rPr>
          <w:rFonts w:ascii="MingLiU" w:eastAsia="MingLiU" w:hAnsi="MingLiU" w:cs="MingLiU"/>
          <w:lang w:eastAsia="zh-TW"/>
        </w:rPr>
        <w:t>一個開放的</w:t>
      </w:r>
      <w:r w:rsidRPr="00C001B4">
        <w:rPr>
          <w:rFonts w:ascii="MingLiU" w:eastAsia="MingLiU" w:hAnsi="MingLiU" w:cs="MingLiU" w:hint="eastAsia"/>
          <w:lang w:eastAsia="zh-TW"/>
        </w:rPr>
        <w:t>、有彈性</w:t>
      </w:r>
      <w:r w:rsidRPr="00C001B4">
        <w:rPr>
          <w:rFonts w:ascii="MingLiU" w:eastAsia="MingLiU" w:hAnsi="MingLiU" w:cs="MingLiU"/>
          <w:lang w:eastAsia="zh-TW"/>
        </w:rPr>
        <w:t>的</w:t>
      </w:r>
      <w:r w:rsidRPr="00C001B4">
        <w:rPr>
          <w:rFonts w:ascii="MingLiU" w:eastAsia="MingLiU" w:hAnsi="MingLiU" w:cs="MingLiU" w:hint="eastAsia"/>
          <w:lang w:eastAsia="zh-TW"/>
        </w:rPr>
        <w:t>、</w:t>
      </w:r>
      <w:r w:rsidRPr="00C001B4">
        <w:rPr>
          <w:rFonts w:ascii="MingLiU" w:eastAsia="MingLiU" w:hAnsi="MingLiU" w:cs="MingLiU"/>
          <w:lang w:eastAsia="zh-TW"/>
        </w:rPr>
        <w:t>積極向上的分會文化</w:t>
      </w:r>
      <w:r w:rsidRPr="00C001B4">
        <w:rPr>
          <w:rFonts w:ascii="MingLiU" w:eastAsia="MingLiU" w:hAnsi="MingLiU" w:cs="MingLiU" w:hint="eastAsia"/>
          <w:lang w:eastAsia="zh-TW"/>
        </w:rPr>
        <w:t xml:space="preserve">! </w:t>
      </w:r>
      <w:r w:rsidRPr="00C001B4">
        <w:rPr>
          <w:rFonts w:ascii="MingLiU" w:eastAsia="MingLiU" w:hAnsi="MingLiU" w:cs="MingLiU"/>
          <w:lang w:eastAsia="zh-TW"/>
        </w:rPr>
        <w:t>仔細閱讀所有的健康分會資源</w:t>
      </w:r>
      <w:r w:rsidRPr="00C001B4">
        <w:rPr>
          <w:rFonts w:ascii="MingLiU" w:eastAsia="MingLiU" w:hAnsi="MingLiU" w:cs="MingLiU" w:hint="eastAsia"/>
          <w:lang w:eastAsia="zh-TW"/>
        </w:rPr>
        <w:t xml:space="preserve">, </w:t>
      </w:r>
      <w:r w:rsidRPr="00C001B4">
        <w:rPr>
          <w:rFonts w:ascii="MingLiU" w:eastAsia="MingLiU" w:hAnsi="MingLiU" w:cs="MingLiU"/>
          <w:lang w:eastAsia="zh-TW"/>
        </w:rPr>
        <w:t>應用</w:t>
      </w:r>
      <w:r w:rsidRPr="00C001B4">
        <w:rPr>
          <w:rFonts w:ascii="MingLiU" w:eastAsia="MingLiU" w:hAnsi="MingLiU" w:cs="MingLiU" w:hint="eastAsia"/>
          <w:lang w:eastAsia="zh-TW"/>
        </w:rPr>
        <w:t>這些</w:t>
      </w:r>
      <w:r w:rsidRPr="00C001B4">
        <w:rPr>
          <w:rFonts w:ascii="MingLiU" w:eastAsia="MingLiU" w:hAnsi="MingLiU" w:cs="MingLiU"/>
          <w:lang w:eastAsia="zh-TW"/>
        </w:rPr>
        <w:t>資源以確保你</w:t>
      </w:r>
      <w:r w:rsidRPr="00C001B4">
        <w:rPr>
          <w:rFonts w:ascii="MingLiU" w:eastAsia="MingLiU" w:hAnsi="MingLiU" w:cs="MingLiU" w:hint="eastAsia"/>
          <w:lang w:eastAsia="zh-TW"/>
        </w:rPr>
        <w:t>將分會</w:t>
      </w:r>
      <w:r w:rsidRPr="00C001B4">
        <w:rPr>
          <w:rFonts w:ascii="MingLiU" w:eastAsia="MingLiU" w:hAnsi="MingLiU" w:cs="MingLiU"/>
          <w:lang w:eastAsia="zh-TW"/>
        </w:rPr>
        <w:t>最好</w:t>
      </w:r>
      <w:r w:rsidRPr="00C001B4">
        <w:rPr>
          <w:rFonts w:ascii="MingLiU" w:eastAsia="MingLiU" w:hAnsi="MingLiU" w:cs="MingLiU" w:hint="eastAsia"/>
          <w:lang w:eastAsia="zh-TW"/>
        </w:rPr>
        <w:t>的</w:t>
      </w:r>
      <w:r w:rsidRPr="00C001B4">
        <w:rPr>
          <w:rFonts w:ascii="MingLiU" w:eastAsia="MingLiU" w:hAnsi="MingLiU" w:cs="MingLiU"/>
          <w:lang w:eastAsia="zh-TW"/>
        </w:rPr>
        <w:t>一面</w:t>
      </w:r>
      <w:r w:rsidRPr="00C001B4">
        <w:rPr>
          <w:rFonts w:ascii="MingLiU" w:eastAsia="MingLiU" w:hAnsi="MingLiU" w:cs="MingLiU" w:hint="eastAsia"/>
          <w:lang w:eastAsia="zh-TW"/>
        </w:rPr>
        <w:t>呈現給</w:t>
      </w:r>
      <w:r w:rsidRPr="00C001B4">
        <w:rPr>
          <w:rFonts w:ascii="MingLiU" w:eastAsia="MingLiU" w:hAnsi="MingLiU" w:cs="MingLiU"/>
          <w:lang w:eastAsia="zh-TW"/>
        </w:rPr>
        <w:t>潛在的新</w:t>
      </w:r>
      <w:r w:rsidRPr="00C001B4">
        <w:rPr>
          <w:rFonts w:ascii="MingLiU" w:eastAsia="MingLiU" w:hAnsi="MingLiU" w:cs="MingLiU" w:hint="eastAsia"/>
          <w:lang w:eastAsia="zh-TW"/>
        </w:rPr>
        <w:t>會</w:t>
      </w:r>
      <w:r w:rsidRPr="00C001B4">
        <w:rPr>
          <w:rFonts w:ascii="MingLiU" w:eastAsia="MingLiU" w:hAnsi="MingLiU" w:cs="MingLiU"/>
          <w:lang w:eastAsia="zh-TW"/>
        </w:rPr>
        <w:t>員</w:t>
      </w:r>
      <w:r w:rsidRPr="00C001B4">
        <w:rPr>
          <w:rFonts w:ascii="MingLiU" w:eastAsia="MingLiU" w:hAnsi="MingLiU" w:cs="MingLiU" w:hint="eastAsia"/>
          <w:lang w:eastAsia="zh-TW"/>
        </w:rPr>
        <w:t>!</w:t>
      </w:r>
      <w:r w:rsidRPr="00703938">
        <w:rPr>
          <w:lang w:eastAsia="zh-TW"/>
        </w:rPr>
        <w:t xml:space="preserve"> </w:t>
      </w:r>
      <w:r w:rsidR="00703938" w:rsidRPr="00703938">
        <w:rPr>
          <w:lang w:eastAsia="zh-TW"/>
        </w:rPr>
        <w:br/>
      </w:r>
    </w:p>
    <w:p w:rsidR="001B4BC2" w:rsidRDefault="00C001B4" w:rsidP="00C001B4">
      <w:pPr>
        <w:pStyle w:val="Subhead"/>
        <w:numPr>
          <w:ilvl w:val="0"/>
          <w:numId w:val="11"/>
        </w:numPr>
        <w:ind w:left="360"/>
        <w:rPr>
          <w:rFonts w:ascii="Times" w:eastAsia="SimSun" w:hAnsi="Times" w:cs="Times"/>
          <w:snapToGrid w:val="0"/>
          <w:sz w:val="22"/>
          <w:szCs w:val="22"/>
          <w:lang w:eastAsia="zh-TW"/>
        </w:rPr>
      </w:pPr>
      <w:r w:rsidRPr="00C001B4">
        <w:rPr>
          <w:rFonts w:ascii="MingLiU" w:eastAsia="MingLiU" w:hAnsi="MingLiU" w:cs="MingLiU" w:hint="eastAsia"/>
          <w:lang w:eastAsia="zh-TW"/>
        </w:rPr>
        <w:t>了解</w:t>
      </w:r>
      <w:hyperlink r:id="rId11" w:anchor="target-market-information-c" w:history="1">
        <w:r w:rsidRPr="00C001B4">
          <w:rPr>
            <w:rStyle w:val="Hyperlink"/>
            <w:rFonts w:ascii="MingLiU" w:eastAsia="MingLiU" w:hAnsi="MingLiU" w:cs="MingLiU" w:hint="eastAsia"/>
            <w:lang w:eastAsia="zh-TW"/>
          </w:rPr>
          <w:t>四個目標人口群</w:t>
        </w:r>
      </w:hyperlink>
      <w:r w:rsidRPr="00C001B4">
        <w:rPr>
          <w:rFonts w:ascii="MingLiU" w:eastAsia="MingLiU" w:hAnsi="MingLiU" w:cs="MingLiU"/>
          <w:lang w:eastAsia="zh-TW"/>
        </w:rPr>
        <w:t xml:space="preserve">, </w:t>
      </w:r>
      <w:r w:rsidRPr="00C001B4">
        <w:rPr>
          <w:rFonts w:ascii="MingLiU" w:eastAsia="MingLiU" w:hAnsi="MingLiU" w:cs="MingLiU" w:hint="eastAsia"/>
          <w:lang w:eastAsia="zh-TW"/>
        </w:rPr>
        <w:t>如何用最佳的方式和她們溝通與宣傳蘭馨會</w:t>
      </w:r>
      <w:r w:rsidRPr="00C001B4">
        <w:rPr>
          <w:rFonts w:ascii="MingLiU" w:eastAsia="MingLiU" w:hAnsi="MingLiU" w:cs="MingLiU"/>
          <w:lang w:eastAsia="zh-TW"/>
        </w:rPr>
        <w:t xml:space="preserve">, </w:t>
      </w:r>
      <w:r w:rsidRPr="00C001B4">
        <w:rPr>
          <w:rFonts w:ascii="MingLiU" w:eastAsia="MingLiU" w:hAnsi="MingLiU" w:cs="MingLiU" w:hint="eastAsia"/>
          <w:lang w:eastAsia="zh-TW"/>
        </w:rPr>
        <w:t>並找出潛在會員</w:t>
      </w:r>
      <w:r w:rsidRPr="00C001B4">
        <w:rPr>
          <w:rFonts w:ascii="MingLiU" w:eastAsia="MingLiU" w:hAnsi="MingLiU" w:cs="MingLiU"/>
          <w:lang w:eastAsia="zh-TW"/>
        </w:rPr>
        <w:t>.</w:t>
      </w:r>
      <w:r w:rsidRPr="00C001B4">
        <w:rPr>
          <w:rFonts w:ascii="Times" w:eastAsia="SimSun" w:hAnsi="Times" w:cs="Times"/>
          <w:snapToGrid w:val="0"/>
          <w:sz w:val="22"/>
          <w:szCs w:val="22"/>
          <w:lang w:eastAsia="zh-TW"/>
        </w:rPr>
        <w:t xml:space="preserve"> </w:t>
      </w:r>
    </w:p>
    <w:p w:rsidR="00C001B4" w:rsidRDefault="00C001B4" w:rsidP="00C001B4">
      <w:pPr>
        <w:pStyle w:val="Subhead"/>
        <w:rPr>
          <w:rFonts w:ascii="Times" w:eastAsia="SimSun" w:hAnsi="Times" w:cs="Times"/>
          <w:snapToGrid w:val="0"/>
          <w:sz w:val="22"/>
          <w:szCs w:val="22"/>
          <w:lang w:eastAsia="zh-TW"/>
        </w:rPr>
      </w:pPr>
    </w:p>
    <w:p w:rsidR="00C001B4" w:rsidRDefault="00C001B4" w:rsidP="00C001B4">
      <w:pPr>
        <w:pStyle w:val="Subhead"/>
        <w:ind w:left="360"/>
        <w:rPr>
          <w:rFonts w:ascii="MingLiU" w:eastAsia="MingLiU" w:hAnsi="MingLiU" w:cs="MingLiU"/>
          <w:color w:val="auto"/>
          <w:sz w:val="22"/>
          <w:szCs w:val="22"/>
          <w:lang w:eastAsia="zh-TW"/>
        </w:rPr>
      </w:pPr>
      <w:r w:rsidRPr="00C001B4">
        <w:rPr>
          <w:rFonts w:ascii="MingLiU" w:eastAsia="MingLiU" w:hAnsi="MingLiU" w:cs="MingLiU"/>
          <w:color w:val="auto"/>
          <w:sz w:val="22"/>
          <w:szCs w:val="22"/>
          <w:lang w:eastAsia="zh-TW"/>
        </w:rPr>
        <w:t xml:space="preserve">SIA </w:t>
      </w:r>
      <w:r w:rsidRPr="00C001B4">
        <w:rPr>
          <w:rFonts w:ascii="MingLiU" w:eastAsia="MingLiU" w:hAnsi="MingLiU" w:cs="MingLiU" w:hint="eastAsia"/>
          <w:color w:val="auto"/>
          <w:sz w:val="22"/>
          <w:szCs w:val="22"/>
          <w:lang w:eastAsia="zh-TW"/>
        </w:rPr>
        <w:t>職員已經為大家做了一些研究, 並製作了許多資料幫助你從四個目標人口群招募新會員, 這四個人口群是</w:t>
      </w:r>
      <w:r w:rsidRPr="00C001B4">
        <w:rPr>
          <w:rFonts w:ascii="MingLiU" w:eastAsia="MingLiU" w:hAnsi="MingLiU" w:cs="MingLiU"/>
          <w:color w:val="auto"/>
          <w:sz w:val="22"/>
          <w:szCs w:val="22"/>
          <w:lang w:eastAsia="zh-TW"/>
        </w:rPr>
        <w:t xml:space="preserve">: </w:t>
      </w:r>
      <w:r w:rsidRPr="00C001B4">
        <w:rPr>
          <w:rFonts w:ascii="MingLiU" w:eastAsia="MingLiU" w:hAnsi="MingLiU" w:cs="MingLiU" w:hint="eastAsia"/>
          <w:color w:val="auto"/>
          <w:sz w:val="22"/>
          <w:szCs w:val="22"/>
          <w:lang w:eastAsia="zh-TW"/>
        </w:rPr>
        <w:t>嬰兒潮世代、</w:t>
      </w:r>
      <w:r w:rsidRPr="00C001B4">
        <w:rPr>
          <w:rFonts w:ascii="MingLiU" w:eastAsia="MingLiU" w:hAnsi="MingLiU" w:cs="MingLiU"/>
          <w:color w:val="auto"/>
          <w:sz w:val="22"/>
          <w:szCs w:val="22"/>
          <w:lang w:eastAsia="zh-TW"/>
        </w:rPr>
        <w:t>X</w:t>
      </w:r>
      <w:r w:rsidRPr="00C001B4">
        <w:rPr>
          <w:rFonts w:ascii="MingLiU" w:eastAsia="MingLiU" w:hAnsi="MingLiU" w:cs="MingLiU" w:hint="eastAsia"/>
          <w:color w:val="auto"/>
          <w:sz w:val="22"/>
          <w:szCs w:val="22"/>
          <w:lang w:eastAsia="zh-TW"/>
        </w:rPr>
        <w:t>世代、千禧世代、家人和朋友.</w:t>
      </w:r>
      <w:r w:rsidRPr="00C001B4">
        <w:rPr>
          <w:rFonts w:ascii="MingLiU" w:eastAsia="MingLiU" w:hAnsi="MingLiU" w:cs="MingLiU"/>
          <w:color w:val="auto"/>
          <w:sz w:val="22"/>
          <w:szCs w:val="22"/>
          <w:lang w:eastAsia="zh-TW"/>
        </w:rPr>
        <w:t xml:space="preserve"> </w:t>
      </w:r>
      <w:r w:rsidRPr="00C001B4">
        <w:rPr>
          <w:rFonts w:ascii="MingLiU" w:eastAsia="MingLiU" w:hAnsi="MingLiU" w:cs="MingLiU" w:hint="eastAsia"/>
          <w:color w:val="auto"/>
          <w:sz w:val="22"/>
          <w:szCs w:val="22"/>
          <w:lang w:eastAsia="zh-TW"/>
        </w:rPr>
        <w:t>針對每一個世代</w:t>
      </w:r>
      <w:r w:rsidRPr="00C001B4">
        <w:rPr>
          <w:rFonts w:ascii="MingLiU" w:eastAsia="MingLiU" w:hAnsi="MingLiU" w:cs="MingLiU"/>
          <w:color w:val="auto"/>
          <w:sz w:val="22"/>
          <w:szCs w:val="22"/>
          <w:lang w:eastAsia="zh-TW"/>
        </w:rPr>
        <w:t xml:space="preserve">, </w:t>
      </w:r>
      <w:r w:rsidRPr="00C001B4">
        <w:rPr>
          <w:rFonts w:ascii="MingLiU" w:eastAsia="MingLiU" w:hAnsi="MingLiU" w:cs="MingLiU" w:hint="eastAsia"/>
          <w:color w:val="auto"/>
          <w:sz w:val="22"/>
          <w:szCs w:val="22"/>
          <w:lang w:eastAsia="zh-TW"/>
        </w:rPr>
        <w:t>你都可以找到一份世代概要資料, 讓你更深入了解你想要招募的婦女其所屬的年齡人口群;</w:t>
      </w:r>
      <w:r w:rsidRPr="00C001B4">
        <w:rPr>
          <w:rFonts w:ascii="MingLiU" w:eastAsia="MingLiU" w:hAnsi="MingLiU" w:cs="MingLiU"/>
          <w:color w:val="auto"/>
          <w:sz w:val="22"/>
          <w:szCs w:val="22"/>
          <w:lang w:eastAsia="zh-TW"/>
        </w:rPr>
        <w:t xml:space="preserve"> </w:t>
      </w:r>
      <w:r w:rsidRPr="00C001B4">
        <w:rPr>
          <w:rFonts w:ascii="MingLiU" w:eastAsia="MingLiU" w:hAnsi="MingLiU" w:cs="MingLiU" w:hint="eastAsia"/>
          <w:color w:val="auto"/>
          <w:sz w:val="22"/>
          <w:szCs w:val="22"/>
          <w:lang w:eastAsia="zh-TW"/>
        </w:rPr>
        <w:t>一份大事記要和陪伴她們成長的著名女性資料</w:t>
      </w:r>
      <w:r w:rsidRPr="00C001B4">
        <w:rPr>
          <w:rFonts w:ascii="MingLiU" w:eastAsia="MingLiU" w:hAnsi="MingLiU" w:cs="MingLiU"/>
          <w:color w:val="auto"/>
          <w:sz w:val="22"/>
          <w:szCs w:val="22"/>
          <w:lang w:eastAsia="zh-TW"/>
        </w:rPr>
        <w:t xml:space="preserve">, </w:t>
      </w:r>
      <w:r w:rsidRPr="00C001B4">
        <w:rPr>
          <w:rFonts w:ascii="MingLiU" w:eastAsia="MingLiU" w:hAnsi="MingLiU" w:cs="MingLiU" w:hint="eastAsia"/>
          <w:color w:val="auto"/>
          <w:sz w:val="22"/>
          <w:szCs w:val="22"/>
          <w:lang w:eastAsia="zh-TW"/>
        </w:rPr>
        <w:t>最後還有一份文件勾勒出明確的方式你可以用來與她們溝通並宣傳蘭馨會</w:t>
      </w:r>
      <w:r w:rsidRPr="00C001B4">
        <w:rPr>
          <w:rFonts w:ascii="MingLiU" w:eastAsia="MingLiU" w:hAnsi="MingLiU" w:cs="MingLiU"/>
          <w:color w:val="auto"/>
          <w:sz w:val="22"/>
          <w:szCs w:val="22"/>
          <w:lang w:eastAsia="zh-TW"/>
        </w:rPr>
        <w:t xml:space="preserve">. </w:t>
      </w:r>
      <w:r w:rsidRPr="00C001B4">
        <w:rPr>
          <w:rFonts w:ascii="MingLiU" w:eastAsia="MingLiU" w:hAnsi="MingLiU" w:cs="MingLiU" w:hint="eastAsia"/>
          <w:color w:val="auto"/>
          <w:sz w:val="22"/>
          <w:szCs w:val="22"/>
          <w:lang w:eastAsia="zh-TW"/>
        </w:rPr>
        <w:t>另外還提供了一些建議是各個世代在從事專案和小組工作時所喜歡的不同方式</w:t>
      </w:r>
      <w:r w:rsidRPr="00C001B4">
        <w:rPr>
          <w:rFonts w:ascii="MingLiU" w:eastAsia="MingLiU" w:hAnsi="MingLiU" w:cs="MingLiU"/>
          <w:color w:val="auto"/>
          <w:sz w:val="22"/>
          <w:szCs w:val="22"/>
          <w:lang w:eastAsia="zh-TW"/>
        </w:rPr>
        <w:t xml:space="preserve">, </w:t>
      </w:r>
      <w:r w:rsidRPr="00C001B4">
        <w:rPr>
          <w:rFonts w:ascii="MingLiU" w:eastAsia="MingLiU" w:hAnsi="MingLiU" w:cs="MingLiU" w:hint="eastAsia"/>
          <w:color w:val="auto"/>
          <w:sz w:val="22"/>
          <w:szCs w:val="22"/>
          <w:lang w:eastAsia="zh-TW"/>
        </w:rPr>
        <w:t>使用這些建議你將會找到許多方法來準備你的分會</w:t>
      </w:r>
      <w:r w:rsidRPr="00C001B4">
        <w:rPr>
          <w:rFonts w:ascii="MingLiU" w:eastAsia="MingLiU" w:hAnsi="MingLiU" w:cs="MingLiU"/>
          <w:color w:val="auto"/>
          <w:sz w:val="22"/>
          <w:szCs w:val="22"/>
          <w:lang w:eastAsia="zh-TW"/>
        </w:rPr>
        <w:t xml:space="preserve">. </w:t>
      </w:r>
      <w:r w:rsidRPr="00C001B4">
        <w:rPr>
          <w:rFonts w:ascii="MingLiU" w:eastAsia="MingLiU" w:hAnsi="MingLiU" w:cs="MingLiU" w:hint="eastAsia"/>
          <w:color w:val="auto"/>
          <w:sz w:val="22"/>
          <w:szCs w:val="22"/>
          <w:lang w:eastAsia="zh-TW"/>
        </w:rPr>
        <w:t>在家人和朋友方面</w:t>
      </w:r>
      <w:r w:rsidRPr="00C001B4">
        <w:rPr>
          <w:rFonts w:ascii="MingLiU" w:eastAsia="MingLiU" w:hAnsi="MingLiU" w:cs="MingLiU"/>
          <w:color w:val="auto"/>
          <w:sz w:val="22"/>
          <w:szCs w:val="22"/>
          <w:lang w:eastAsia="zh-TW"/>
        </w:rPr>
        <w:t xml:space="preserve">, </w:t>
      </w:r>
      <w:r w:rsidRPr="00C001B4">
        <w:rPr>
          <w:rFonts w:ascii="MingLiU" w:eastAsia="MingLiU" w:hAnsi="MingLiU" w:cs="MingLiU" w:hint="eastAsia"/>
          <w:color w:val="auto"/>
          <w:sz w:val="22"/>
          <w:szCs w:val="22"/>
          <w:lang w:eastAsia="zh-TW"/>
        </w:rPr>
        <w:t>也有一份概要資料和建議你如何與你生活圈中的人溝通和宣傳蘭馨會</w:t>
      </w:r>
      <w:r w:rsidRPr="00C001B4">
        <w:rPr>
          <w:rFonts w:ascii="MingLiU" w:eastAsia="MingLiU" w:hAnsi="MingLiU" w:cs="MingLiU"/>
          <w:color w:val="auto"/>
          <w:sz w:val="22"/>
          <w:szCs w:val="22"/>
          <w:lang w:eastAsia="zh-TW"/>
        </w:rPr>
        <w:t xml:space="preserve">. </w:t>
      </w:r>
      <w:r w:rsidRPr="00C001B4">
        <w:rPr>
          <w:rFonts w:ascii="MingLiU" w:eastAsia="MingLiU" w:hAnsi="MingLiU" w:cs="MingLiU" w:hint="eastAsia"/>
          <w:color w:val="auto"/>
          <w:sz w:val="22"/>
          <w:szCs w:val="22"/>
          <w:lang w:eastAsia="zh-TW"/>
        </w:rPr>
        <w:t>請詳細閱讀這些人口群的資料, 你可以適當地修改宣傳建議來招募你自己社區中的目標婦女</w:t>
      </w:r>
      <w:r w:rsidRPr="00C001B4">
        <w:rPr>
          <w:rFonts w:ascii="MingLiU" w:eastAsia="MingLiU" w:hAnsi="MingLiU" w:cs="MingLiU"/>
          <w:color w:val="auto"/>
          <w:sz w:val="22"/>
          <w:szCs w:val="22"/>
          <w:lang w:eastAsia="zh-TW"/>
        </w:rPr>
        <w:t>!</w:t>
      </w:r>
    </w:p>
    <w:p w:rsidR="00C001B4" w:rsidRPr="00B95416" w:rsidRDefault="00C001B4" w:rsidP="00C001B4">
      <w:pPr>
        <w:pStyle w:val="BodyCopy"/>
        <w:spacing w:before="0" w:after="0"/>
        <w:ind w:left="360"/>
        <w:rPr>
          <w:lang w:eastAsia="zh-TW"/>
        </w:rPr>
      </w:pPr>
    </w:p>
    <w:p w:rsidR="00C001B4" w:rsidRPr="000927A2" w:rsidRDefault="00C001B4" w:rsidP="00C001B4">
      <w:pPr>
        <w:pStyle w:val="Subhead"/>
        <w:numPr>
          <w:ilvl w:val="0"/>
          <w:numId w:val="11"/>
        </w:numPr>
        <w:ind w:left="360"/>
        <w:rPr>
          <w:rFonts w:ascii="MingLiU" w:eastAsia="MingLiU" w:hAnsi="MingLiU" w:cs="Times"/>
          <w:snapToGrid w:val="0"/>
          <w:color w:val="auto"/>
          <w:sz w:val="22"/>
          <w:szCs w:val="22"/>
          <w:lang w:eastAsia="zh-TW"/>
        </w:rPr>
      </w:pPr>
      <w:r w:rsidRPr="000927A2">
        <w:rPr>
          <w:rFonts w:ascii="MingLiU" w:eastAsia="MingLiU" w:hAnsi="MingLiU" w:hint="eastAsia"/>
          <w:lang w:eastAsia="zh-TW"/>
        </w:rPr>
        <w:t>進行聯繫或舉辦活動─</w:t>
      </w:r>
      <w:r w:rsidRPr="000927A2">
        <w:rPr>
          <w:rFonts w:ascii="MingLiU" w:eastAsia="MingLiU" w:hAnsi="MingLiU"/>
          <w:lang w:eastAsia="zh-TW"/>
        </w:rPr>
        <w:t xml:space="preserve"> </w:t>
      </w:r>
      <w:r w:rsidRPr="000927A2">
        <w:rPr>
          <w:rFonts w:ascii="MingLiU" w:eastAsia="MingLiU" w:hAnsi="MingLiU" w:hint="eastAsia"/>
          <w:lang w:eastAsia="zh-TW"/>
        </w:rPr>
        <w:t>使用</w:t>
      </w:r>
      <w:hyperlink r:id="rId12" w:anchor="promotional-materials-c" w:history="1">
        <w:r w:rsidRPr="000927A2">
          <w:rPr>
            <w:rStyle w:val="Hyperlink"/>
            <w:rFonts w:ascii="MingLiU" w:eastAsia="MingLiU" w:hAnsi="MingLiU" w:hint="eastAsia"/>
            <w:lang w:eastAsia="zh-TW"/>
          </w:rPr>
          <w:t>宣傳材料</w:t>
        </w:r>
      </w:hyperlink>
      <w:r w:rsidRPr="000927A2">
        <w:rPr>
          <w:rFonts w:ascii="MingLiU" w:eastAsia="MingLiU" w:hAnsi="MingLiU"/>
          <w:lang w:eastAsia="zh-TW"/>
        </w:rPr>
        <w:t>!</w:t>
      </w:r>
    </w:p>
    <w:p w:rsidR="00C001B4" w:rsidRDefault="00C001B4" w:rsidP="00C001B4">
      <w:pPr>
        <w:pStyle w:val="Subhead"/>
        <w:ind w:left="360"/>
        <w:rPr>
          <w:rFonts w:ascii="MingLiU" w:eastAsia="MingLiU" w:hAnsi="MingLiU"/>
          <w:color w:val="auto"/>
          <w:sz w:val="22"/>
          <w:szCs w:val="22"/>
          <w:lang w:eastAsia="zh-TW"/>
        </w:rPr>
      </w:pPr>
    </w:p>
    <w:p w:rsidR="00C001B4" w:rsidRDefault="00C001B4" w:rsidP="00C001B4">
      <w:pPr>
        <w:pStyle w:val="Subhead"/>
        <w:ind w:left="360"/>
        <w:rPr>
          <w:rFonts w:ascii="MingLiU" w:eastAsia="MingLiU" w:hAnsi="MingLiU"/>
          <w:color w:val="auto"/>
          <w:sz w:val="22"/>
          <w:szCs w:val="22"/>
          <w:lang w:eastAsia="zh-TW"/>
        </w:rPr>
      </w:pPr>
      <w:r w:rsidRPr="00C001B4">
        <w:rPr>
          <w:rFonts w:ascii="MingLiU" w:eastAsia="MingLiU" w:hAnsi="MingLiU" w:hint="eastAsia"/>
          <w:color w:val="auto"/>
          <w:sz w:val="22"/>
          <w:szCs w:val="22"/>
          <w:lang w:eastAsia="zh-TW"/>
        </w:rPr>
        <w:t>要引進新會員</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你必須與她們聯繫並邀請她們參加一次會議或其他分會活動</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請務必使這個第一次的活動簡短而且親切</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當你的潛在會員在做決定時</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記得要尊重她們的時間</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在招募活動的網頁上你可以找到專業設計的宣傳單和其他宣傳材料</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你可以將這些客製化</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加入你自己分會的資訊後在社區</w:t>
      </w:r>
      <w:r w:rsidRPr="00C001B4">
        <w:rPr>
          <w:rFonts w:ascii="MingLiU" w:eastAsia="MingLiU" w:hAnsi="MingLiU" w:hint="eastAsia"/>
          <w:color w:val="auto"/>
          <w:sz w:val="22"/>
          <w:szCs w:val="22"/>
          <w:lang w:eastAsia="zh-TW"/>
        </w:rPr>
        <w:lastRenderedPageBreak/>
        <w:t>張貼</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或到各處散發來為你的下一個活動做廣告</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請隨時備好招募卡來送給你遇見且可能是潛在會員的女性.</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你可以自己印製招募卡或到</w:t>
      </w:r>
      <w:hyperlink r:id="rId13" w:history="1">
        <w:r w:rsidRPr="000927A2">
          <w:rPr>
            <w:rFonts w:ascii="MingLiU" w:eastAsia="MingLiU" w:hAnsi="MingLiU" w:hint="eastAsia"/>
            <w:color w:val="0000FF"/>
            <w:sz w:val="22"/>
            <w:u w:val="single"/>
            <w:lang w:eastAsia="zh-TW"/>
          </w:rPr>
          <w:t>蘭馨商店</w:t>
        </w:r>
      </w:hyperlink>
      <w:r w:rsidRPr="00C001B4">
        <w:rPr>
          <w:rFonts w:ascii="MingLiU" w:eastAsia="MingLiU" w:hAnsi="MingLiU" w:hint="eastAsia"/>
          <w:color w:val="auto"/>
          <w:sz w:val="22"/>
          <w:lang w:eastAsia="zh-TW"/>
        </w:rPr>
        <w:t>購買</w:t>
      </w:r>
      <w:r w:rsidRPr="00C001B4">
        <w:rPr>
          <w:rFonts w:ascii="MingLiU" w:eastAsia="MingLiU" w:hAnsi="MingLiU"/>
          <w:color w:val="auto"/>
          <w:sz w:val="22"/>
          <w:szCs w:val="22"/>
          <w:lang w:eastAsia="zh-TW"/>
        </w:rPr>
        <w:t>!</w:t>
      </w:r>
    </w:p>
    <w:p w:rsidR="00C001B4" w:rsidRPr="00B95416" w:rsidRDefault="00C001B4" w:rsidP="00C001B4">
      <w:pPr>
        <w:pStyle w:val="BodyCopy"/>
        <w:spacing w:before="0" w:after="0"/>
        <w:ind w:left="360"/>
        <w:rPr>
          <w:lang w:eastAsia="zh-TW"/>
        </w:rPr>
      </w:pPr>
    </w:p>
    <w:p w:rsidR="00C001B4" w:rsidRPr="000927A2" w:rsidRDefault="00C001B4" w:rsidP="00C001B4">
      <w:pPr>
        <w:pStyle w:val="Subhead"/>
        <w:numPr>
          <w:ilvl w:val="0"/>
          <w:numId w:val="11"/>
        </w:numPr>
        <w:ind w:left="360"/>
        <w:rPr>
          <w:rFonts w:ascii="MingLiU" w:eastAsia="MingLiU" w:hAnsi="MingLiU" w:cs="Times"/>
          <w:snapToGrid w:val="0"/>
          <w:color w:val="auto"/>
          <w:sz w:val="22"/>
          <w:szCs w:val="22"/>
          <w:lang w:eastAsia="zh-TW"/>
        </w:rPr>
      </w:pPr>
      <w:r w:rsidRPr="000927A2">
        <w:rPr>
          <w:rFonts w:ascii="MingLiU" w:eastAsia="MingLiU" w:hAnsi="MingLiU" w:hint="eastAsia"/>
          <w:lang w:eastAsia="zh-TW"/>
        </w:rPr>
        <w:t>邀請潛在會員加入你的分會</w:t>
      </w:r>
      <w:r w:rsidRPr="000927A2">
        <w:rPr>
          <w:rFonts w:ascii="MingLiU" w:eastAsia="MingLiU" w:hAnsi="MingLiU"/>
          <w:lang w:eastAsia="zh-TW"/>
        </w:rPr>
        <w:t>!</w:t>
      </w:r>
      <w:r w:rsidRPr="000927A2">
        <w:rPr>
          <w:rFonts w:ascii="MingLiU" w:eastAsia="MingLiU" w:hAnsi="MingLiU" w:cs="Times"/>
          <w:snapToGrid w:val="0"/>
          <w:color w:val="auto"/>
          <w:sz w:val="22"/>
          <w:szCs w:val="22"/>
          <w:lang w:eastAsia="zh-TW"/>
        </w:rPr>
        <w:t xml:space="preserve"> </w:t>
      </w:r>
    </w:p>
    <w:p w:rsidR="00C001B4" w:rsidRDefault="00C001B4" w:rsidP="00C001B4">
      <w:pPr>
        <w:pStyle w:val="Subhead"/>
        <w:rPr>
          <w:rFonts w:ascii="MingLiU" w:eastAsia="MingLiU" w:hAnsi="MingLiU" w:cs="Times"/>
          <w:snapToGrid w:val="0"/>
          <w:color w:val="auto"/>
          <w:sz w:val="22"/>
          <w:szCs w:val="22"/>
          <w:lang w:eastAsia="zh-TW"/>
        </w:rPr>
      </w:pPr>
    </w:p>
    <w:p w:rsidR="00C001B4" w:rsidRDefault="00C001B4" w:rsidP="00C001B4">
      <w:pPr>
        <w:pStyle w:val="Subhead"/>
        <w:ind w:left="360"/>
        <w:rPr>
          <w:rFonts w:ascii="MingLiU" w:eastAsia="MingLiU" w:hAnsi="MingLiU"/>
          <w:color w:val="auto"/>
          <w:sz w:val="22"/>
          <w:szCs w:val="22"/>
          <w:lang w:eastAsia="zh-TW"/>
        </w:rPr>
      </w:pPr>
      <w:r w:rsidRPr="00C001B4">
        <w:rPr>
          <w:rFonts w:ascii="MingLiU" w:eastAsia="MingLiU" w:hAnsi="MingLiU" w:hint="eastAsia"/>
          <w:color w:val="auto"/>
          <w:sz w:val="22"/>
          <w:szCs w:val="22"/>
          <w:lang w:eastAsia="zh-TW"/>
        </w:rPr>
        <w:t>在第一次聯繫之後</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或是在你的招募活動期間</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一定要進行後續追蹤並邀請潛在會員加入你的分會</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這聽起來很簡單</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但這是招募過程中不可或缺的一環</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直接邀請潛在會員加入</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表示你再度肯定了她們的價值, 並也可以消除因為猶豫或不確定因素所導致的延遲</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讓她們知道你和你的分會會員是多麼的興奮, 希望儘快歡迎她們成為志同道合的夥怑</w:t>
      </w:r>
      <w:r w:rsidRPr="00C001B4">
        <w:rPr>
          <w:rFonts w:ascii="MingLiU" w:eastAsia="MingLiU" w:hAnsi="MingLiU"/>
          <w:color w:val="auto"/>
          <w:sz w:val="22"/>
          <w:szCs w:val="22"/>
          <w:lang w:eastAsia="zh-TW"/>
        </w:rPr>
        <w:t>!</w:t>
      </w:r>
    </w:p>
    <w:p w:rsidR="00C001B4" w:rsidRPr="00B95416" w:rsidRDefault="00C001B4" w:rsidP="00C001B4">
      <w:pPr>
        <w:pStyle w:val="BodyCopy"/>
        <w:spacing w:before="0" w:after="0"/>
        <w:ind w:left="360"/>
        <w:rPr>
          <w:lang w:eastAsia="zh-TW"/>
        </w:rPr>
      </w:pPr>
    </w:p>
    <w:p w:rsidR="00C001B4" w:rsidRPr="000927A2" w:rsidRDefault="00D8184C" w:rsidP="00C001B4">
      <w:pPr>
        <w:pStyle w:val="Subhead"/>
        <w:numPr>
          <w:ilvl w:val="0"/>
          <w:numId w:val="11"/>
        </w:numPr>
        <w:ind w:left="360"/>
        <w:rPr>
          <w:rFonts w:ascii="MingLiU" w:eastAsia="MingLiU" w:hAnsi="MingLiU"/>
          <w:color w:val="auto"/>
          <w:sz w:val="22"/>
          <w:szCs w:val="22"/>
          <w:lang w:eastAsia="zh-TW"/>
        </w:rPr>
      </w:pPr>
      <w:hyperlink r:id="rId14" w:history="1">
        <w:r w:rsidR="00C001B4" w:rsidRPr="000927A2">
          <w:rPr>
            <w:rStyle w:val="Hyperlink"/>
            <w:rFonts w:ascii="MingLiU" w:eastAsia="MingLiU" w:hAnsi="MingLiU" w:hint="eastAsia"/>
            <w:lang w:eastAsia="zh-TW"/>
          </w:rPr>
          <w:t>歡迎新會員</w:t>
        </w:r>
      </w:hyperlink>
      <w:r w:rsidR="00C001B4" w:rsidRPr="000927A2">
        <w:rPr>
          <w:rFonts w:ascii="MingLiU" w:eastAsia="MingLiU" w:hAnsi="MingLiU" w:hint="eastAsia"/>
          <w:lang w:eastAsia="zh-TW"/>
        </w:rPr>
        <w:t>並提供</w:t>
      </w:r>
      <w:hyperlink r:id="rId15" w:history="1">
        <w:r w:rsidR="00C001B4" w:rsidRPr="000927A2">
          <w:rPr>
            <w:rStyle w:val="Hyperlink"/>
            <w:rFonts w:ascii="MingLiU" w:eastAsia="MingLiU" w:hAnsi="MingLiU" w:hint="eastAsia"/>
            <w:lang w:eastAsia="zh-TW"/>
          </w:rPr>
          <w:t>新會員簡介</w:t>
        </w:r>
      </w:hyperlink>
      <w:r w:rsidR="00C001B4" w:rsidRPr="000927A2">
        <w:rPr>
          <w:rFonts w:ascii="MingLiU" w:eastAsia="MingLiU" w:hAnsi="MingLiU"/>
          <w:color w:val="auto"/>
          <w:sz w:val="22"/>
          <w:szCs w:val="22"/>
          <w:lang w:eastAsia="zh-TW"/>
        </w:rPr>
        <w:t>.</w:t>
      </w:r>
    </w:p>
    <w:p w:rsidR="00C001B4" w:rsidRDefault="00C001B4" w:rsidP="00C001B4">
      <w:pPr>
        <w:pStyle w:val="Subhead"/>
        <w:ind w:left="360"/>
        <w:rPr>
          <w:rFonts w:ascii="MingLiU" w:eastAsia="MingLiU" w:hAnsi="MingLiU"/>
          <w:color w:val="auto"/>
          <w:sz w:val="22"/>
          <w:szCs w:val="22"/>
          <w:lang w:eastAsia="zh-TW"/>
        </w:rPr>
      </w:pPr>
    </w:p>
    <w:p w:rsidR="00C001B4" w:rsidRPr="00C001B4" w:rsidRDefault="00C001B4" w:rsidP="00C001B4">
      <w:pPr>
        <w:pStyle w:val="Subhead"/>
        <w:ind w:left="360"/>
        <w:rPr>
          <w:rFonts w:ascii="MingLiU" w:eastAsia="MingLiU" w:hAnsi="MingLiU"/>
          <w:color w:val="auto"/>
          <w:sz w:val="22"/>
          <w:szCs w:val="22"/>
          <w:lang w:eastAsia="zh-TW"/>
        </w:rPr>
      </w:pPr>
      <w:r w:rsidRPr="00C001B4">
        <w:rPr>
          <w:rFonts w:ascii="MingLiU" w:eastAsia="MingLiU" w:hAnsi="MingLiU" w:hint="eastAsia"/>
          <w:color w:val="auto"/>
          <w:sz w:val="22"/>
          <w:szCs w:val="22"/>
          <w:lang w:eastAsia="zh-TW"/>
        </w:rPr>
        <w:t>請牢記</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保留會員的工作從會員入會的第一天就要開始</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我們的優異組織有許多方面是需要去深入了解和學習的</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要確實做到新會員的簡介</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如此她們就會對自己的蘭馨會知識和參與工作產生自信心</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你也可以考慮分派一位指導良師給她們</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儘快為新會員提供有關如何加入委員會和參與志工活動所需要的一切資訊</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還要慶祝新會員的加入</w:t>
      </w:r>
      <w:r w:rsidRPr="00C001B4">
        <w:rPr>
          <w:rFonts w:ascii="MingLiU" w:eastAsia="MingLiU" w:hAnsi="MingLiU"/>
          <w:color w:val="auto"/>
          <w:sz w:val="22"/>
          <w:szCs w:val="22"/>
          <w:lang w:eastAsia="zh-TW"/>
        </w:rPr>
        <w:t xml:space="preserve">! </w:t>
      </w:r>
      <w:r w:rsidRPr="00C001B4">
        <w:rPr>
          <w:rFonts w:ascii="MingLiU" w:eastAsia="MingLiU" w:hAnsi="MingLiU" w:hint="eastAsia"/>
          <w:color w:val="auto"/>
          <w:sz w:val="22"/>
          <w:szCs w:val="22"/>
          <w:lang w:eastAsia="zh-TW"/>
        </w:rPr>
        <w:t>在新會員加入分會後參加的第一次會議中以一個入會儀式來彰顯她們</w:t>
      </w:r>
      <w:r w:rsidRPr="00C001B4">
        <w:rPr>
          <w:rFonts w:ascii="MingLiU" w:eastAsia="MingLiU" w:hAnsi="MingLiU"/>
          <w:color w:val="auto"/>
          <w:sz w:val="22"/>
          <w:szCs w:val="22"/>
          <w:lang w:eastAsia="zh-TW"/>
        </w:rPr>
        <w:t>.</w:t>
      </w:r>
    </w:p>
    <w:p w:rsidR="00C001B4" w:rsidRDefault="00C001B4" w:rsidP="00C001B4">
      <w:pPr>
        <w:pStyle w:val="Subhead"/>
        <w:ind w:left="360"/>
        <w:rPr>
          <w:rFonts w:ascii="MingLiU" w:eastAsia="MingLiU" w:hAnsi="MingLiU" w:cs="Times"/>
          <w:snapToGrid w:val="0"/>
          <w:color w:val="auto"/>
          <w:sz w:val="22"/>
          <w:szCs w:val="22"/>
          <w:lang w:eastAsia="zh-TW"/>
        </w:rPr>
      </w:pPr>
    </w:p>
    <w:p w:rsidR="00C001B4" w:rsidRPr="000927A2" w:rsidRDefault="00C001B4" w:rsidP="00C001B4">
      <w:pPr>
        <w:pStyle w:val="NoSpacing"/>
        <w:rPr>
          <w:rFonts w:ascii="MingLiU" w:eastAsia="MingLiU" w:hAnsi="MingLiU"/>
          <w:lang w:eastAsia="zh-TW"/>
        </w:rPr>
      </w:pPr>
      <w:r w:rsidRPr="000927A2">
        <w:rPr>
          <w:rFonts w:ascii="MingLiU" w:eastAsia="MingLiU" w:hAnsi="MingLiU" w:hint="eastAsia"/>
          <w:lang w:eastAsia="zh-TW"/>
        </w:rPr>
        <w:t>對於你的分會和我們的聯盟而言, 這將是非常重大的一年</w:t>
      </w:r>
      <w:r w:rsidRPr="000927A2">
        <w:rPr>
          <w:rFonts w:ascii="MingLiU" w:eastAsia="MingLiU" w:hAnsi="MingLiU"/>
          <w:lang w:eastAsia="zh-TW"/>
        </w:rPr>
        <w:t xml:space="preserve">! </w:t>
      </w:r>
      <w:r w:rsidRPr="000927A2">
        <w:rPr>
          <w:rFonts w:ascii="MingLiU" w:eastAsia="MingLiU" w:hAnsi="MingLiU" w:hint="eastAsia"/>
          <w:lang w:eastAsia="zh-TW"/>
        </w:rPr>
        <w:t>在接下來的幾個月裡</w:t>
      </w:r>
      <w:r w:rsidRPr="000927A2">
        <w:rPr>
          <w:rFonts w:ascii="MingLiU" w:eastAsia="MingLiU" w:hAnsi="MingLiU"/>
          <w:lang w:eastAsia="zh-TW"/>
        </w:rPr>
        <w:t xml:space="preserve">, </w:t>
      </w:r>
      <w:r w:rsidRPr="000927A2">
        <w:rPr>
          <w:rFonts w:ascii="MingLiU" w:eastAsia="MingLiU" w:hAnsi="MingLiU" w:hint="eastAsia"/>
          <w:lang w:eastAsia="zh-TW"/>
        </w:rPr>
        <w:t>請隨時將這份指南準備在身邊</w:t>
      </w:r>
      <w:r w:rsidRPr="000927A2">
        <w:rPr>
          <w:rFonts w:ascii="MingLiU" w:eastAsia="MingLiU" w:hAnsi="MingLiU"/>
          <w:lang w:eastAsia="zh-TW"/>
        </w:rPr>
        <w:t xml:space="preserve">, </w:t>
      </w:r>
      <w:r w:rsidRPr="000927A2">
        <w:rPr>
          <w:rFonts w:ascii="MingLiU" w:eastAsia="MingLiU" w:hAnsi="MingLiU" w:hint="eastAsia"/>
          <w:lang w:eastAsia="zh-TW"/>
        </w:rPr>
        <w:t>如此你和你分會的會員就可以隨時了解招募程序並能保有充沛的動力來搭乘蘭馨之船</w:t>
      </w:r>
      <w:r w:rsidRPr="000927A2">
        <w:rPr>
          <w:rFonts w:ascii="MingLiU" w:eastAsia="MingLiU" w:hAnsi="MingLiU"/>
          <w:lang w:eastAsia="zh-TW"/>
        </w:rPr>
        <w:t>!</w:t>
      </w:r>
    </w:p>
    <w:p w:rsidR="00C001B4" w:rsidRPr="00C001B4" w:rsidRDefault="00C001B4" w:rsidP="00C001B4">
      <w:pPr>
        <w:pStyle w:val="Subhead"/>
        <w:ind w:left="360"/>
        <w:rPr>
          <w:rFonts w:ascii="MingLiU" w:eastAsia="MingLiU" w:hAnsi="MingLiU" w:cs="Times"/>
          <w:snapToGrid w:val="0"/>
          <w:color w:val="auto"/>
          <w:sz w:val="22"/>
          <w:szCs w:val="22"/>
          <w:lang w:eastAsia="zh-TW"/>
        </w:rPr>
      </w:pPr>
    </w:p>
    <w:sectPr w:rsidR="00C001B4" w:rsidRPr="00C001B4" w:rsidSect="007C0FEB">
      <w:headerReference w:type="even" r:id="rId16"/>
      <w:headerReference w:type="default" r:id="rId17"/>
      <w:footerReference w:type="even" r:id="rId18"/>
      <w:footerReference w:type="default" r:id="rId19"/>
      <w:footerReference w:type="first" r:id="rId20"/>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1B4" w:rsidRDefault="00C001B4">
      <w:pPr>
        <w:spacing w:after="0" w:line="240" w:lineRule="auto"/>
      </w:pPr>
      <w:r>
        <w:separator/>
      </w:r>
    </w:p>
  </w:endnote>
  <w:endnote w:type="continuationSeparator" w:id="0">
    <w:p w:rsidR="00C001B4" w:rsidRDefault="00C00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Futura CondensedExtraBold">
    <w:altName w:val="Courier New"/>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新細明體">
    <w:altName w:val="Arial Unicode MS"/>
    <w:charset w:val="51"/>
    <w:family w:val="auto"/>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B4" w:rsidRDefault="00C001B4">
    <w:pPr>
      <w:pStyle w:val="Footer"/>
    </w:pPr>
  </w:p>
  <w:p w:rsidR="00C001B4" w:rsidRDefault="00C001B4">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B4" w:rsidRPr="008C6715" w:rsidRDefault="00C001B4" w:rsidP="009A145B">
    <w:pPr>
      <w:pStyle w:val="FooterPinkLine"/>
      <w:tabs>
        <w:tab w:val="left" w:pos="1680"/>
        <w:tab w:val="left" w:pos="2480"/>
        <w:tab w:val="right" w:pos="10080"/>
      </w:tabs>
      <w:jc w:val="left"/>
      <w:rPr>
        <w:sz w:val="17"/>
      </w:rPr>
    </w:pPr>
    <w:r w:rsidRPr="00114638">
      <w:t>©</w:t>
    </w:r>
    <w:r>
      <w:t xml:space="preserve"> Soroptimist International of the Americas. September 2015.    </w:t>
    </w:r>
    <w:r>
      <w:tab/>
    </w:r>
    <w:proofErr w:type="gramStart"/>
    <w:r w:rsidRPr="00CB2FEC">
      <w:t>page</w:t>
    </w:r>
    <w:proofErr w:type="gramEnd"/>
    <w:r>
      <w:t xml:space="preserve"> </w:t>
    </w:r>
    <w:r w:rsidR="00D8184C">
      <w:rPr>
        <w:sz w:val="20"/>
      </w:rPr>
      <w:fldChar w:fldCharType="begin"/>
    </w:r>
    <w:r>
      <w:rPr>
        <w:sz w:val="20"/>
      </w:rPr>
      <w:instrText xml:space="preserve"> PAGE </w:instrText>
    </w:r>
    <w:r w:rsidR="00D8184C">
      <w:rPr>
        <w:sz w:val="20"/>
      </w:rPr>
      <w:fldChar w:fldCharType="separate"/>
    </w:r>
    <w:r w:rsidR="001D3D89">
      <w:rPr>
        <w:noProof/>
        <w:sz w:val="20"/>
      </w:rPr>
      <w:t>2</w:t>
    </w:r>
    <w:r w:rsidR="00D8184C">
      <w:rPr>
        <w:sz w:val="20"/>
      </w:rPr>
      <w:fldChar w:fldCharType="end"/>
    </w:r>
    <w:r>
      <w:rPr>
        <w:sz w:val="20"/>
      </w:rPr>
      <w:t xml:space="preserve"> of </w:t>
    </w:r>
    <w:r w:rsidR="00D8184C">
      <w:rPr>
        <w:sz w:val="20"/>
      </w:rPr>
      <w:fldChar w:fldCharType="begin"/>
    </w:r>
    <w:r>
      <w:rPr>
        <w:sz w:val="20"/>
      </w:rPr>
      <w:instrText xml:space="preserve"> NUMPAGES </w:instrText>
    </w:r>
    <w:r w:rsidR="00D8184C">
      <w:rPr>
        <w:sz w:val="20"/>
      </w:rPr>
      <w:fldChar w:fldCharType="separate"/>
    </w:r>
    <w:r w:rsidR="001D3D89">
      <w:rPr>
        <w:noProof/>
        <w:sz w:val="20"/>
      </w:rPr>
      <w:t>2</w:t>
    </w:r>
    <w:r w:rsidR="00D8184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B4" w:rsidRPr="00F221D5" w:rsidRDefault="00C001B4"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1B4" w:rsidRDefault="00C001B4">
      <w:pPr>
        <w:spacing w:after="0" w:line="240" w:lineRule="auto"/>
      </w:pPr>
      <w:r>
        <w:separator/>
      </w:r>
    </w:p>
  </w:footnote>
  <w:footnote w:type="continuationSeparator" w:id="0">
    <w:p w:rsidR="00C001B4" w:rsidRDefault="00C001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B4" w:rsidRDefault="00C001B4">
    <w:pPr>
      <w:pStyle w:val="HeaderEven"/>
    </w:pPr>
    <w:r>
      <w:t>Teen Dating Violence</w:t>
    </w:r>
  </w:p>
  <w:p w:rsidR="00C001B4" w:rsidRDefault="00C001B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B4" w:rsidRDefault="00C001B4" w:rsidP="00C001B4">
    <w:pPr>
      <w:pStyle w:val="NewHeader"/>
      <w:rPr>
        <w:lang w:eastAsia="zh-TW"/>
      </w:rPr>
    </w:pPr>
    <w:r w:rsidRPr="00C001B4">
      <w:rPr>
        <w:rFonts w:ascii="PMingLiU" w:eastAsia="PMingLiU" w:hAnsi="PMingLiU" w:cs="PMingLiU" w:hint="eastAsia"/>
        <w:b/>
        <w:sz w:val="24"/>
        <w:szCs w:val="36"/>
        <w:lang w:eastAsia="zh-TW"/>
      </w:rPr>
      <w:t>招募建議</w:t>
    </w:r>
    <w:r w:rsidRPr="00C001B4">
      <w:rPr>
        <w:rFonts w:ascii="PMingLiU" w:eastAsia="PMingLiU" w:hAnsi="PMingLiU" w:cs="PMingLiU"/>
        <w:b/>
        <w:sz w:val="24"/>
        <w:szCs w:val="36"/>
        <w:lang w:eastAsia="zh-TW"/>
      </w:rPr>
      <w:t>:</w:t>
    </w:r>
    <w:r w:rsidRPr="00C001B4">
      <w:rPr>
        <w:rFonts w:ascii="PMingLiU" w:eastAsia="PMingLiU" w:hAnsi="PMingLiU" w:cs="PMingLiU" w:hint="eastAsia"/>
        <w:b/>
        <w:sz w:val="24"/>
        <w:szCs w:val="36"/>
        <w:lang w:eastAsia="zh-TW"/>
      </w:rPr>
      <w:t xml:space="preserve"> 五個簡單步驟使「大家一起搭乘蘭馨之船」招募活動發揮最大作用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5EA0"/>
    <w:multiLevelType w:val="hybridMultilevel"/>
    <w:tmpl w:val="2FFC6590"/>
    <w:lvl w:ilvl="0" w:tplc="FFFFFFFF">
      <w:start w:val="1"/>
      <w:numFmt w:val="bullet"/>
      <w:lvlText w:val="•"/>
      <w:lvlJc w:val="left"/>
      <w:pPr>
        <w:tabs>
          <w:tab w:val="num" w:pos="1008"/>
        </w:tabs>
        <w:ind w:left="1008" w:hanging="288"/>
      </w:pPr>
      <w:rPr>
        <w:rFonts w:ascii="Times New Roman" w:hAnsi="Times New Roman" w:cs="Times New Roman" w:hint="default"/>
        <w:b/>
        <w:bCs/>
        <w:i w:val="0"/>
        <w:iCs w:val="0"/>
        <w:color w:val="auto"/>
        <w:sz w:val="24"/>
        <w:szCs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cs="Wingdings" w:hint="default"/>
      </w:rPr>
    </w:lvl>
    <w:lvl w:ilvl="3" w:tplc="FFFFFFFF" w:tentative="1">
      <w:start w:val="1"/>
      <w:numFmt w:val="bullet"/>
      <w:lvlText w:val=""/>
      <w:lvlJc w:val="left"/>
      <w:pPr>
        <w:tabs>
          <w:tab w:val="num" w:pos="3600"/>
        </w:tabs>
        <w:ind w:left="3600" w:hanging="360"/>
      </w:pPr>
      <w:rPr>
        <w:rFonts w:ascii="Symbol" w:hAnsi="Symbol" w:cs="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cs="Wingdings" w:hint="default"/>
      </w:rPr>
    </w:lvl>
    <w:lvl w:ilvl="6" w:tplc="FFFFFFFF" w:tentative="1">
      <w:start w:val="1"/>
      <w:numFmt w:val="bullet"/>
      <w:lvlText w:val=""/>
      <w:lvlJc w:val="left"/>
      <w:pPr>
        <w:tabs>
          <w:tab w:val="num" w:pos="5760"/>
        </w:tabs>
        <w:ind w:left="5760" w:hanging="360"/>
      </w:pPr>
      <w:rPr>
        <w:rFonts w:ascii="Symbol" w:hAnsi="Symbol" w:cs="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cs="Wingdings" w:hint="default"/>
      </w:rPr>
    </w:lvl>
  </w:abstractNum>
  <w:abstractNum w:abstractNumId="1">
    <w:nsid w:val="1F0E09DE"/>
    <w:multiLevelType w:val="hybridMultilevel"/>
    <w:tmpl w:val="6576E91E"/>
    <w:lvl w:ilvl="0" w:tplc="FFFFFFFF">
      <w:start w:val="1"/>
      <w:numFmt w:val="bullet"/>
      <w:lvlText w:val="•"/>
      <w:lvlJc w:val="left"/>
      <w:pPr>
        <w:tabs>
          <w:tab w:val="num" w:pos="288"/>
        </w:tabs>
        <w:ind w:left="28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6C22B3B"/>
    <w:multiLevelType w:val="hybridMultilevel"/>
    <w:tmpl w:val="50FC2DEC"/>
    <w:lvl w:ilvl="0" w:tplc="FFFFFFFF">
      <w:start w:val="1"/>
      <w:numFmt w:val="bullet"/>
      <w:lvlText w:val="•"/>
      <w:lvlJc w:val="left"/>
      <w:pPr>
        <w:tabs>
          <w:tab w:val="num" w:pos="288"/>
        </w:tabs>
        <w:ind w:left="28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C434CFC"/>
    <w:multiLevelType w:val="hybridMultilevel"/>
    <w:tmpl w:val="603C6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A50DE8"/>
    <w:multiLevelType w:val="hybridMultilevel"/>
    <w:tmpl w:val="40987C4C"/>
    <w:lvl w:ilvl="0" w:tplc="FFFFFFFF">
      <w:start w:val="1"/>
      <w:numFmt w:val="bullet"/>
      <w:lvlText w:val="•"/>
      <w:lvlJc w:val="left"/>
      <w:pPr>
        <w:tabs>
          <w:tab w:val="num" w:pos="288"/>
        </w:tabs>
        <w:ind w:left="28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5">
    <w:nsid w:val="59E32969"/>
    <w:multiLevelType w:val="hybridMultilevel"/>
    <w:tmpl w:val="B9385200"/>
    <w:lvl w:ilvl="0" w:tplc="75CA6AC8">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nsid w:val="61E84615"/>
    <w:multiLevelType w:val="hybridMultilevel"/>
    <w:tmpl w:val="092AE2E2"/>
    <w:lvl w:ilvl="0" w:tplc="7C1E0438">
      <w:start w:val="1"/>
      <w:numFmt w:val="decimal"/>
      <w:lvlText w:val="%1."/>
      <w:lvlJc w:val="left"/>
      <w:pPr>
        <w:ind w:left="720" w:hanging="360"/>
      </w:pPr>
      <w:rPr>
        <w:rFonts w:ascii="MingLiU" w:eastAsia="MingLiU" w:hAnsi="MingLiU" w:cs="MingLiU"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AD61AF"/>
    <w:multiLevelType w:val="hybridMultilevel"/>
    <w:tmpl w:val="E4BCA482"/>
    <w:lvl w:ilvl="0" w:tplc="FFFFFFFF">
      <w:start w:val="1"/>
      <w:numFmt w:val="bullet"/>
      <w:lvlText w:val="•"/>
      <w:lvlJc w:val="left"/>
      <w:pPr>
        <w:tabs>
          <w:tab w:val="num" w:pos="288"/>
        </w:tabs>
        <w:ind w:left="28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8">
    <w:nsid w:val="6DD37DEB"/>
    <w:multiLevelType w:val="hybridMultilevel"/>
    <w:tmpl w:val="A1444E8A"/>
    <w:lvl w:ilvl="0" w:tplc="FFFFFFFF">
      <w:start w:val="1"/>
      <w:numFmt w:val="bullet"/>
      <w:lvlText w:val="•"/>
      <w:lvlJc w:val="left"/>
      <w:pPr>
        <w:tabs>
          <w:tab w:val="num" w:pos="288"/>
        </w:tabs>
        <w:ind w:left="28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9">
    <w:nsid w:val="6F294663"/>
    <w:multiLevelType w:val="hybridMultilevel"/>
    <w:tmpl w:val="9F10BF36"/>
    <w:lvl w:ilvl="0" w:tplc="FFFFFFFF">
      <w:start w:val="1"/>
      <w:numFmt w:val="bullet"/>
      <w:lvlText w:val="•"/>
      <w:lvlJc w:val="left"/>
      <w:pPr>
        <w:tabs>
          <w:tab w:val="num" w:pos="1008"/>
        </w:tabs>
        <w:ind w:left="100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cs="Wingdings" w:hint="default"/>
      </w:rPr>
    </w:lvl>
    <w:lvl w:ilvl="3" w:tplc="FFFFFFFF" w:tentative="1">
      <w:start w:val="1"/>
      <w:numFmt w:val="bullet"/>
      <w:lvlText w:val=""/>
      <w:lvlJc w:val="left"/>
      <w:pPr>
        <w:tabs>
          <w:tab w:val="num" w:pos="3600"/>
        </w:tabs>
        <w:ind w:left="3600" w:hanging="360"/>
      </w:pPr>
      <w:rPr>
        <w:rFonts w:ascii="Symbol" w:hAnsi="Symbol" w:cs="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cs="Wingdings" w:hint="default"/>
      </w:rPr>
    </w:lvl>
    <w:lvl w:ilvl="6" w:tplc="FFFFFFFF" w:tentative="1">
      <w:start w:val="1"/>
      <w:numFmt w:val="bullet"/>
      <w:lvlText w:val=""/>
      <w:lvlJc w:val="left"/>
      <w:pPr>
        <w:tabs>
          <w:tab w:val="num" w:pos="5760"/>
        </w:tabs>
        <w:ind w:left="5760" w:hanging="360"/>
      </w:pPr>
      <w:rPr>
        <w:rFonts w:ascii="Symbol" w:hAnsi="Symbol" w:cs="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cs="Wingdings" w:hint="default"/>
      </w:rPr>
    </w:lvl>
  </w:abstractNum>
  <w:abstractNum w:abstractNumId="10">
    <w:nsid w:val="73A84EF9"/>
    <w:multiLevelType w:val="hybridMultilevel"/>
    <w:tmpl w:val="0E2C26E8"/>
    <w:lvl w:ilvl="0" w:tplc="FFFFFFFF">
      <w:start w:val="1"/>
      <w:numFmt w:val="bullet"/>
      <w:lvlText w:val="•"/>
      <w:lvlJc w:val="left"/>
      <w:pPr>
        <w:tabs>
          <w:tab w:val="num" w:pos="288"/>
        </w:tabs>
        <w:ind w:left="28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4"/>
  </w:num>
  <w:num w:numId="3">
    <w:abstractNumId w:val="9"/>
  </w:num>
  <w:num w:numId="4">
    <w:abstractNumId w:val="0"/>
  </w:num>
  <w:num w:numId="5">
    <w:abstractNumId w:val="7"/>
  </w:num>
  <w:num w:numId="6">
    <w:abstractNumId w:val="2"/>
  </w:num>
  <w:num w:numId="7">
    <w:abstractNumId w:val="1"/>
  </w:num>
  <w:num w:numId="8">
    <w:abstractNumId w:val="10"/>
  </w:num>
  <w:num w:numId="9">
    <w:abstractNumId w:val="3"/>
  </w:num>
  <w:num w:numId="10">
    <w:abstractNumId w:val="5"/>
  </w:num>
  <w:num w:numId="11">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12289">
      <o:colormenu v:ext="edit" strokecolor="none [3215]"/>
    </o:shapedefaults>
  </w:hdrShapeDefaults>
  <w:footnotePr>
    <w:footnote w:id="-1"/>
    <w:footnote w:id="0"/>
  </w:footnotePr>
  <w:endnotePr>
    <w:endnote w:id="-1"/>
    <w:endnote w:id="0"/>
  </w:endnotePr>
  <w:compat>
    <w:useFELayout/>
  </w:compat>
  <w:rsids>
    <w:rsidRoot w:val="00E07795"/>
    <w:rsid w:val="00024F48"/>
    <w:rsid w:val="000927A2"/>
    <w:rsid w:val="000B2DFD"/>
    <w:rsid w:val="00114638"/>
    <w:rsid w:val="00187E0A"/>
    <w:rsid w:val="001A6EFD"/>
    <w:rsid w:val="001B4BC2"/>
    <w:rsid w:val="001D3834"/>
    <w:rsid w:val="001D3D89"/>
    <w:rsid w:val="001E4F26"/>
    <w:rsid w:val="001F0A8E"/>
    <w:rsid w:val="00217908"/>
    <w:rsid w:val="002449AE"/>
    <w:rsid w:val="002460D5"/>
    <w:rsid w:val="00246B1A"/>
    <w:rsid w:val="002525CB"/>
    <w:rsid w:val="0026129A"/>
    <w:rsid w:val="002A5781"/>
    <w:rsid w:val="002E0C7C"/>
    <w:rsid w:val="002E142C"/>
    <w:rsid w:val="00346314"/>
    <w:rsid w:val="003528DF"/>
    <w:rsid w:val="00357DF4"/>
    <w:rsid w:val="00363865"/>
    <w:rsid w:val="003F08A6"/>
    <w:rsid w:val="003F4D17"/>
    <w:rsid w:val="00411D07"/>
    <w:rsid w:val="00417423"/>
    <w:rsid w:val="00454A66"/>
    <w:rsid w:val="00480966"/>
    <w:rsid w:val="004813CC"/>
    <w:rsid w:val="004947D0"/>
    <w:rsid w:val="004A14A6"/>
    <w:rsid w:val="004E4EA4"/>
    <w:rsid w:val="004E7025"/>
    <w:rsid w:val="005469BA"/>
    <w:rsid w:val="0055623E"/>
    <w:rsid w:val="005630FD"/>
    <w:rsid w:val="00573515"/>
    <w:rsid w:val="00585188"/>
    <w:rsid w:val="00596F46"/>
    <w:rsid w:val="005C5DB5"/>
    <w:rsid w:val="005C6A89"/>
    <w:rsid w:val="005D2CF2"/>
    <w:rsid w:val="005E24A3"/>
    <w:rsid w:val="005F45C8"/>
    <w:rsid w:val="00602AAD"/>
    <w:rsid w:val="00626D9C"/>
    <w:rsid w:val="00631641"/>
    <w:rsid w:val="0063696E"/>
    <w:rsid w:val="0064298F"/>
    <w:rsid w:val="00676C9E"/>
    <w:rsid w:val="0068114F"/>
    <w:rsid w:val="006D6298"/>
    <w:rsid w:val="00703938"/>
    <w:rsid w:val="007121BF"/>
    <w:rsid w:val="007418CE"/>
    <w:rsid w:val="00767920"/>
    <w:rsid w:val="00770000"/>
    <w:rsid w:val="00780BB1"/>
    <w:rsid w:val="00783972"/>
    <w:rsid w:val="007860E9"/>
    <w:rsid w:val="007A08E4"/>
    <w:rsid w:val="007B76CC"/>
    <w:rsid w:val="007C0FEB"/>
    <w:rsid w:val="007F4234"/>
    <w:rsid w:val="0081595E"/>
    <w:rsid w:val="00816B92"/>
    <w:rsid w:val="00860702"/>
    <w:rsid w:val="00861E9E"/>
    <w:rsid w:val="0087143C"/>
    <w:rsid w:val="00890A4E"/>
    <w:rsid w:val="008A4BAD"/>
    <w:rsid w:val="008A77C3"/>
    <w:rsid w:val="008C6715"/>
    <w:rsid w:val="008D7C50"/>
    <w:rsid w:val="00971F7A"/>
    <w:rsid w:val="009846AF"/>
    <w:rsid w:val="009969DB"/>
    <w:rsid w:val="009A145B"/>
    <w:rsid w:val="009C5713"/>
    <w:rsid w:val="009F7DB4"/>
    <w:rsid w:val="00A02290"/>
    <w:rsid w:val="00A03AC6"/>
    <w:rsid w:val="00A35097"/>
    <w:rsid w:val="00A45654"/>
    <w:rsid w:val="00AD4297"/>
    <w:rsid w:val="00AE695D"/>
    <w:rsid w:val="00B0260A"/>
    <w:rsid w:val="00B07699"/>
    <w:rsid w:val="00B244D0"/>
    <w:rsid w:val="00B4147A"/>
    <w:rsid w:val="00B44B9B"/>
    <w:rsid w:val="00B60053"/>
    <w:rsid w:val="00B75EC0"/>
    <w:rsid w:val="00B95416"/>
    <w:rsid w:val="00BB315C"/>
    <w:rsid w:val="00BB645A"/>
    <w:rsid w:val="00BB77BB"/>
    <w:rsid w:val="00BC6757"/>
    <w:rsid w:val="00BE3B44"/>
    <w:rsid w:val="00BF6CC9"/>
    <w:rsid w:val="00C001B4"/>
    <w:rsid w:val="00C035F0"/>
    <w:rsid w:val="00C13C65"/>
    <w:rsid w:val="00C15E91"/>
    <w:rsid w:val="00C21BBD"/>
    <w:rsid w:val="00C31A59"/>
    <w:rsid w:val="00C36966"/>
    <w:rsid w:val="00C55B6E"/>
    <w:rsid w:val="00CA2BE7"/>
    <w:rsid w:val="00CB2FEC"/>
    <w:rsid w:val="00CE1E99"/>
    <w:rsid w:val="00CF6E08"/>
    <w:rsid w:val="00D13B5B"/>
    <w:rsid w:val="00D30E71"/>
    <w:rsid w:val="00D37A3E"/>
    <w:rsid w:val="00D72319"/>
    <w:rsid w:val="00D75298"/>
    <w:rsid w:val="00D8184C"/>
    <w:rsid w:val="00DC3E3C"/>
    <w:rsid w:val="00DF2D3A"/>
    <w:rsid w:val="00DF375D"/>
    <w:rsid w:val="00E07795"/>
    <w:rsid w:val="00E1688F"/>
    <w:rsid w:val="00E2250A"/>
    <w:rsid w:val="00E2575D"/>
    <w:rsid w:val="00E33E65"/>
    <w:rsid w:val="00E34FF2"/>
    <w:rsid w:val="00E36B92"/>
    <w:rsid w:val="00E422A2"/>
    <w:rsid w:val="00E57C9A"/>
    <w:rsid w:val="00E625D3"/>
    <w:rsid w:val="00EC676D"/>
    <w:rsid w:val="00EE1228"/>
    <w:rsid w:val="00EE5854"/>
    <w:rsid w:val="00EE7761"/>
    <w:rsid w:val="00F20799"/>
    <w:rsid w:val="00F221D5"/>
    <w:rsid w:val="00F44186"/>
    <w:rsid w:val="00F67CAC"/>
    <w:rsid w:val="00FB2586"/>
    <w:rsid w:val="00FD6E2F"/>
  </w:rsids>
  <m:mathPr>
    <m:mathFont m:val="Cambria Math"/>
    <m:brkBin m:val="before"/>
    <m:brkBinSub m:val="--"/>
    <m:smallFrac/>
    <m:dispDe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enu v:ext="edit"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lang w:val="en-US" w:eastAsia="en-US" w:bidi="ar-SA"/>
      </w:rPr>
    </w:rPrDefault>
    <w:pPrDefault/>
  </w:docDefaults>
  <w:latentStyles w:defLockedState="0" w:defUIPriority="0" w:defSemiHidden="0" w:defUnhideWhenUsed="0" w:defQFormat="0" w:count="267">
    <w:lsdException w:name="heading 2" w:qFormat="1"/>
    <w:lsdException w:name="heading 3" w:qFormat="1"/>
    <w:lsdException w:name="Strong" w:qFormat="1"/>
    <w:lsdException w:name="Normal (Web)" w:uiPriority="99"/>
    <w:lsdException w:name="No Spacing" w:uiPriority="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13B5B"/>
    <w:pPr>
      <w:spacing w:before="200" w:after="200" w:line="276" w:lineRule="auto"/>
    </w:pPr>
  </w:style>
  <w:style w:type="paragraph" w:styleId="Heading1">
    <w:name w:val="heading 1"/>
    <w:basedOn w:val="Normal"/>
    <w:next w:val="Normal"/>
    <w:link w:val="Heading1Char"/>
    <w:uiPriority w:val="99"/>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qFormat/>
    <w:rsid w:val="00AD429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rsid w:val="00D13B5B"/>
    <w:pPr>
      <w:spacing w:before="300" w:after="0"/>
      <w:outlineLvl w:val="7"/>
    </w:pPr>
    <w:rPr>
      <w:caps/>
      <w:spacing w:val="10"/>
      <w:sz w:val="18"/>
      <w:szCs w:val="18"/>
    </w:rPr>
  </w:style>
  <w:style w:type="paragraph" w:styleId="Heading9">
    <w:name w:val="heading 9"/>
    <w:basedOn w:val="Normal"/>
    <w:next w:val="Normal"/>
    <w:link w:val="Heading9Char"/>
    <w:uiPriority w:val="99"/>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AD429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AD4297"/>
    <w:pPr>
      <w:spacing w:before="0" w:after="0" w:line="240" w:lineRule="auto"/>
    </w:pPr>
    <w:rPr>
      <w:sz w:val="24"/>
      <w:szCs w:val="24"/>
    </w:r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871">
    <w:name w:val="EmailStyle87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nhideWhenUsed/>
    <w:rsid w:val="00573515"/>
    <w:rPr>
      <w:color w:val="800080" w:themeColor="followedHyperlink"/>
      <w:u w:val="single"/>
    </w:rPr>
  </w:style>
  <w:style w:type="paragraph" w:customStyle="1" w:styleId="Subheadings">
    <w:name w:val="Subheadings"/>
    <w:basedOn w:val="Subhead"/>
    <w:link w:val="SubheadingsChar"/>
    <w:qFormat/>
    <w:rsid w:val="00AD4297"/>
    <w:rPr>
      <w:b/>
      <w:szCs w:val="24"/>
    </w:rPr>
  </w:style>
  <w:style w:type="character" w:customStyle="1" w:styleId="SubheadingsChar">
    <w:name w:val="Subheadings Char"/>
    <w:basedOn w:val="DefaultParagraphFont"/>
    <w:link w:val="Subheadings"/>
    <w:rsid w:val="00AD4297"/>
    <w:rPr>
      <w:rFonts w:ascii="Calibri" w:hAnsi="Calibri"/>
      <w:b/>
      <w:color w:val="003E58"/>
      <w:sz w:val="28"/>
      <w:szCs w:val="24"/>
    </w:rPr>
  </w:style>
  <w:style w:type="paragraph" w:customStyle="1" w:styleId="SubSubheading">
    <w:name w:val="Sub Sub heading"/>
    <w:basedOn w:val="Normal"/>
    <w:link w:val="SubSubheadingChar"/>
    <w:qFormat/>
    <w:rsid w:val="00AD4297"/>
    <w:rPr>
      <w:rFonts w:ascii="Calibri Bold" w:hAnsi="Calibri Bold" w:cs="Calibri Bold"/>
      <w:b/>
      <w:bCs/>
      <w:color w:val="4F81BD"/>
      <w:sz w:val="22"/>
      <w:szCs w:val="22"/>
    </w:rPr>
  </w:style>
  <w:style w:type="character" w:customStyle="1" w:styleId="SubSubheadingChar">
    <w:name w:val="Sub Sub heading Char"/>
    <w:basedOn w:val="DefaultParagraphFont"/>
    <w:link w:val="SubSubheading"/>
    <w:rsid w:val="00AD4297"/>
    <w:rPr>
      <w:rFonts w:ascii="Calibri Bold" w:hAnsi="Calibri Bold" w:cs="Calibri Bold"/>
      <w:b/>
      <w:bCs/>
      <w:color w:val="4F81BD"/>
      <w:sz w:val="22"/>
      <w:szCs w:val="22"/>
    </w:rPr>
  </w:style>
  <w:style w:type="paragraph" w:customStyle="1" w:styleId="BodyText0">
    <w:name w:val="BodyText"/>
    <w:basedOn w:val="Subhead"/>
    <w:link w:val="BodyTextChar0"/>
    <w:qFormat/>
    <w:rsid w:val="00AD4297"/>
    <w:rPr>
      <w:color w:val="auto"/>
      <w:sz w:val="22"/>
      <w:szCs w:val="22"/>
    </w:rPr>
  </w:style>
  <w:style w:type="character" w:customStyle="1" w:styleId="BodyTextChar0">
    <w:name w:val="BodyText Char"/>
    <w:basedOn w:val="DefaultParagraphFont"/>
    <w:link w:val="BodyText0"/>
    <w:rsid w:val="00AD4297"/>
    <w:rPr>
      <w:rFonts w:ascii="Calibri" w:hAnsi="Calibri"/>
      <w:sz w:val="22"/>
      <w:szCs w:val="22"/>
    </w:rPr>
  </w:style>
  <w:style w:type="paragraph" w:customStyle="1" w:styleId="BodyTextwithspacing">
    <w:name w:val="BodyText with spacing"/>
    <w:basedOn w:val="Normal"/>
    <w:link w:val="BodyTextwithspacingChar"/>
    <w:qFormat/>
    <w:rsid w:val="00AD4297"/>
    <w:pPr>
      <w:spacing w:before="120" w:after="0" w:line="240" w:lineRule="auto"/>
    </w:pPr>
    <w:rPr>
      <w:rFonts w:ascii="Bembo" w:eastAsia="MS Mincho" w:hAnsi="Bembo"/>
      <w:color w:val="000000"/>
      <w:kern w:val="28"/>
      <w:sz w:val="22"/>
      <w:szCs w:val="22"/>
      <w:lang w:eastAsia="ja-JP"/>
    </w:rPr>
  </w:style>
  <w:style w:type="character" w:customStyle="1" w:styleId="BodyTextwithspacingChar">
    <w:name w:val="BodyText with spacing Char"/>
    <w:basedOn w:val="DefaultParagraphFont"/>
    <w:link w:val="BodyTextwithspacing"/>
    <w:rsid w:val="00AD4297"/>
    <w:rPr>
      <w:rFonts w:ascii="Bembo" w:eastAsia="MS Mincho" w:hAnsi="Bembo"/>
      <w:color w:val="000000"/>
      <w:kern w:val="28"/>
      <w:sz w:val="22"/>
      <w:szCs w:val="22"/>
      <w:lang w:eastAsia="ja-JP"/>
    </w:rPr>
  </w:style>
  <w:style w:type="paragraph" w:customStyle="1" w:styleId="NewFooter">
    <w:name w:val="NewFooter"/>
    <w:basedOn w:val="FooterPinkLine"/>
    <w:link w:val="NewFooterChar"/>
    <w:qFormat/>
    <w:rsid w:val="00AD4297"/>
    <w:pPr>
      <w:tabs>
        <w:tab w:val="left" w:pos="1680"/>
        <w:tab w:val="left" w:pos="2480"/>
        <w:tab w:val="right" w:pos="10080"/>
      </w:tabs>
      <w:ind w:right="360"/>
      <w:jc w:val="left"/>
    </w:pPr>
  </w:style>
  <w:style w:type="character" w:customStyle="1" w:styleId="NewFooterChar">
    <w:name w:val="NewFooter Char"/>
    <w:basedOn w:val="DefaultParagraphFont"/>
    <w:link w:val="NewFooter"/>
    <w:rsid w:val="00AD4297"/>
    <w:rPr>
      <w:rFonts w:ascii="Calibri" w:hAnsi="Calibri"/>
      <w:color w:val="003E58"/>
      <w:sz w:val="18"/>
    </w:rPr>
  </w:style>
  <w:style w:type="paragraph" w:customStyle="1" w:styleId="NewHeader">
    <w:name w:val="NewHeader"/>
    <w:basedOn w:val="SecondPageHeader"/>
    <w:link w:val="NewHeaderChar"/>
    <w:qFormat/>
    <w:rsid w:val="00AD4297"/>
    <w:rPr>
      <w:szCs w:val="24"/>
    </w:rPr>
  </w:style>
  <w:style w:type="character" w:customStyle="1" w:styleId="NewHeaderChar">
    <w:name w:val="NewHeader Char"/>
    <w:basedOn w:val="DefaultParagraphFont"/>
    <w:link w:val="NewHeader"/>
    <w:rsid w:val="00AD4297"/>
    <w:rPr>
      <w:rFonts w:ascii="Calibri Bold" w:hAnsi="Calibri Bold"/>
      <w:color w:val="3F76BD"/>
      <w:szCs w:val="24"/>
      <w:lang w:eastAsia="ko-KR"/>
    </w:rPr>
  </w:style>
  <w:style w:type="paragraph" w:customStyle="1" w:styleId="Footer2">
    <w:name w:val="Footer2"/>
    <w:basedOn w:val="FooterPinkLine"/>
    <w:link w:val="Footer2Char"/>
    <w:qFormat/>
    <w:rsid w:val="00AD4297"/>
    <w:pPr>
      <w:tabs>
        <w:tab w:val="left" w:pos="1680"/>
        <w:tab w:val="left" w:pos="2480"/>
        <w:tab w:val="right" w:pos="10080"/>
      </w:tabs>
      <w:jc w:val="left"/>
    </w:pPr>
  </w:style>
  <w:style w:type="character" w:customStyle="1" w:styleId="Footer2Char">
    <w:name w:val="Footer2 Char"/>
    <w:basedOn w:val="DefaultParagraphFont"/>
    <w:link w:val="Footer2"/>
    <w:rsid w:val="00AD4297"/>
    <w:rPr>
      <w:rFonts w:ascii="Calibri" w:hAnsi="Calibri"/>
      <w:color w:val="003E58"/>
      <w:sz w:val="18"/>
    </w:rPr>
  </w:style>
  <w:style w:type="paragraph" w:customStyle="1" w:styleId="DocTitle">
    <w:name w:val="Doc Title"/>
    <w:basedOn w:val="PinkHeading"/>
    <w:link w:val="DocTitleChar"/>
    <w:qFormat/>
    <w:rsid w:val="00AD4297"/>
    <w:rPr>
      <w:szCs w:val="24"/>
    </w:rPr>
  </w:style>
  <w:style w:type="character" w:customStyle="1" w:styleId="DocTitleChar">
    <w:name w:val="Doc Title Char"/>
    <w:basedOn w:val="DefaultParagraphFont"/>
    <w:link w:val="DocTitle"/>
    <w:rsid w:val="00AD4297"/>
    <w:rPr>
      <w:rFonts w:ascii="Calibri" w:hAnsi="Calibri"/>
      <w:color w:val="A03860"/>
      <w:sz w:val="36"/>
      <w:szCs w:val="24"/>
    </w:rPr>
  </w:style>
  <w:style w:type="numbering" w:customStyle="1" w:styleId="NoList1">
    <w:name w:val="No List1"/>
    <w:next w:val="NoList"/>
    <w:semiHidden/>
    <w:rsid w:val="00AD4297"/>
  </w:style>
  <w:style w:type="character" w:styleId="PageNumber">
    <w:name w:val="page number"/>
    <w:basedOn w:val="DefaultParagraphFont"/>
    <w:rsid w:val="00AD4297"/>
  </w:style>
  <w:style w:type="paragraph" w:customStyle="1" w:styleId="headline">
    <w:name w:val="headline"/>
    <w:basedOn w:val="Normal"/>
    <w:rsid w:val="00AD4297"/>
    <w:pPr>
      <w:spacing w:before="0" w:after="360" w:line="240" w:lineRule="auto"/>
    </w:pPr>
    <w:rPr>
      <w:rFonts w:ascii="Times New Roman" w:hAnsi="Times New Roman"/>
      <w:snapToGrid w:val="0"/>
      <w:color w:val="000000"/>
      <w:sz w:val="36"/>
      <w:szCs w:val="36"/>
      <w:lang w:eastAsia="zh-TW"/>
    </w:rPr>
  </w:style>
  <w:style w:type="paragraph" w:customStyle="1" w:styleId="indenttext">
    <w:name w:val="indenttext"/>
    <w:basedOn w:val="Normal"/>
    <w:rsid w:val="00AD4297"/>
    <w:pPr>
      <w:spacing w:before="0" w:after="0" w:line="240" w:lineRule="auto"/>
      <w:ind w:left="720"/>
    </w:pPr>
    <w:rPr>
      <w:rFonts w:ascii="Times New Roman" w:hAnsi="Times New Roman"/>
      <w:snapToGrid w:val="0"/>
      <w:color w:val="000000"/>
      <w:sz w:val="22"/>
      <w:szCs w:val="22"/>
      <w:lang w:eastAsia="zh-TW"/>
    </w:rPr>
  </w:style>
  <w:style w:type="paragraph" w:customStyle="1" w:styleId="text">
    <w:name w:val="text"/>
    <w:basedOn w:val="Normal"/>
    <w:rsid w:val="00AD4297"/>
    <w:pPr>
      <w:spacing w:before="0" w:after="240" w:line="240" w:lineRule="auto"/>
    </w:pPr>
    <w:rPr>
      <w:rFonts w:ascii="Times New Roman" w:hAnsi="Times New Roman"/>
      <w:snapToGrid w:val="0"/>
      <w:color w:val="000000"/>
      <w:sz w:val="22"/>
      <w:szCs w:val="22"/>
      <w:lang w:eastAsia="zh-TW"/>
    </w:rPr>
  </w:style>
  <w:style w:type="paragraph" w:customStyle="1" w:styleId="a">
    <w:name w:val="批注框文本"/>
    <w:basedOn w:val="Normal"/>
    <w:semiHidden/>
    <w:rsid w:val="00AD4297"/>
    <w:pPr>
      <w:spacing w:before="0" w:after="0" w:line="240" w:lineRule="auto"/>
    </w:pPr>
    <w:rPr>
      <w:rFonts w:ascii="Times New Roman" w:eastAsia="SimSun" w:hAnsi="Times New Roman"/>
      <w:snapToGrid w:val="0"/>
      <w:sz w:val="16"/>
      <w:szCs w:val="16"/>
      <w:lang w:eastAsia="zh-TW"/>
    </w:rPr>
  </w:style>
  <w:style w:type="character" w:styleId="Hyperlink">
    <w:name w:val="Hyperlink"/>
    <w:basedOn w:val="DefaultParagraphFont"/>
    <w:rsid w:val="00AD4297"/>
    <w:rPr>
      <w:color w:val="0000FF"/>
      <w:u w:val="single"/>
    </w:rPr>
  </w:style>
  <w:style w:type="character" w:styleId="CommentReference">
    <w:name w:val="annotation reference"/>
    <w:basedOn w:val="DefaultParagraphFont"/>
    <w:rsid w:val="00AD4297"/>
    <w:rPr>
      <w:sz w:val="16"/>
      <w:szCs w:val="16"/>
    </w:rPr>
  </w:style>
  <w:style w:type="paragraph" w:styleId="CommentText">
    <w:name w:val="annotation text"/>
    <w:basedOn w:val="Normal"/>
    <w:link w:val="CommentTextChar"/>
    <w:rsid w:val="00AD4297"/>
    <w:pPr>
      <w:spacing w:before="0" w:after="0" w:line="240" w:lineRule="auto"/>
    </w:pPr>
    <w:rPr>
      <w:rFonts w:ascii="Times" w:eastAsia="SimSun" w:hAnsi="Times" w:cs="Times"/>
      <w:snapToGrid w:val="0"/>
      <w:lang w:eastAsia="zh-TW"/>
    </w:rPr>
  </w:style>
  <w:style w:type="character" w:customStyle="1" w:styleId="CommentTextChar">
    <w:name w:val="Comment Text Char"/>
    <w:basedOn w:val="DefaultParagraphFont"/>
    <w:link w:val="CommentText"/>
    <w:rsid w:val="00AD4297"/>
    <w:rPr>
      <w:rFonts w:ascii="Times" w:eastAsia="SimSun" w:hAnsi="Times" w:cs="Times"/>
      <w:snapToGrid w:val="0"/>
      <w:lang w:eastAsia="zh-TW"/>
    </w:rPr>
  </w:style>
  <w:style w:type="paragraph" w:styleId="CommentSubject">
    <w:name w:val="annotation subject"/>
    <w:basedOn w:val="CommentText"/>
    <w:next w:val="CommentText"/>
    <w:link w:val="CommentSubjectChar"/>
    <w:rsid w:val="00AD4297"/>
    <w:rPr>
      <w:b/>
      <w:bCs/>
    </w:rPr>
  </w:style>
  <w:style w:type="character" w:customStyle="1" w:styleId="CommentSubjectChar">
    <w:name w:val="Comment Subject Char"/>
    <w:basedOn w:val="CommentTextChar"/>
    <w:link w:val="CommentSubject"/>
    <w:rsid w:val="00AD4297"/>
    <w:rPr>
      <w:rFonts w:ascii="Times" w:eastAsia="SimSun" w:hAnsi="Times" w:cs="Times"/>
      <w:b/>
      <w:bCs/>
      <w:snapToGrid w:val="0"/>
      <w:lang w:eastAsia="zh-TW"/>
    </w:rPr>
  </w:style>
  <w:style w:type="character" w:customStyle="1" w:styleId="tw4winMark">
    <w:name w:val="tw4winMark"/>
    <w:rsid w:val="00AD4297"/>
    <w:rPr>
      <w:rFonts w:ascii="Courier New" w:hAnsi="Courier New" w:cs="Courier New"/>
      <w:vanish/>
      <w:color w:val="800080"/>
      <w:sz w:val="24"/>
      <w:szCs w:val="24"/>
      <w:vertAlign w:val="subscript"/>
    </w:rPr>
  </w:style>
  <w:style w:type="character" w:customStyle="1" w:styleId="tw4winError">
    <w:name w:val="tw4winError"/>
    <w:rsid w:val="00AD4297"/>
    <w:rPr>
      <w:rFonts w:ascii="Courier New" w:hAnsi="Courier New" w:cs="Courier New"/>
      <w:color w:val="00FF00"/>
      <w:sz w:val="40"/>
      <w:szCs w:val="40"/>
    </w:rPr>
  </w:style>
  <w:style w:type="character" w:customStyle="1" w:styleId="tw4winTerm">
    <w:name w:val="tw4winTerm"/>
    <w:rsid w:val="00AD4297"/>
    <w:rPr>
      <w:color w:val="0000FF"/>
    </w:rPr>
  </w:style>
  <w:style w:type="character" w:customStyle="1" w:styleId="tw4winPopup">
    <w:name w:val="tw4winPopup"/>
    <w:rsid w:val="00AD4297"/>
    <w:rPr>
      <w:rFonts w:ascii="Courier New" w:hAnsi="Courier New" w:cs="Courier New"/>
      <w:noProof/>
      <w:color w:val="008000"/>
    </w:rPr>
  </w:style>
  <w:style w:type="character" w:customStyle="1" w:styleId="tw4winJump">
    <w:name w:val="tw4winJump"/>
    <w:rsid w:val="00AD4297"/>
    <w:rPr>
      <w:rFonts w:ascii="Courier New" w:hAnsi="Courier New" w:cs="Courier New"/>
      <w:noProof/>
      <w:color w:val="008080"/>
    </w:rPr>
  </w:style>
  <w:style w:type="character" w:customStyle="1" w:styleId="tw4winExternal">
    <w:name w:val="tw4winExternal"/>
    <w:rsid w:val="00AD4297"/>
    <w:rPr>
      <w:rFonts w:ascii="Courier New" w:hAnsi="Courier New" w:cs="Courier New"/>
      <w:noProof/>
      <w:color w:val="808080"/>
    </w:rPr>
  </w:style>
  <w:style w:type="character" w:customStyle="1" w:styleId="tw4winInternal">
    <w:name w:val="tw4winInternal"/>
    <w:rsid w:val="00AD4297"/>
    <w:rPr>
      <w:rFonts w:ascii="Courier New" w:hAnsi="Courier New" w:cs="Courier New"/>
      <w:noProof/>
      <w:color w:val="FF0000"/>
    </w:rPr>
  </w:style>
  <w:style w:type="character" w:customStyle="1" w:styleId="DONOTTRANSLATE">
    <w:name w:val="DO_NOT_TRANSLATE"/>
    <w:rsid w:val="00AD4297"/>
    <w:rPr>
      <w:rFonts w:ascii="Courier New" w:hAnsi="Courier New" w:cs="Courier New"/>
      <w:noProof/>
      <w:color w:val="800000"/>
    </w:rPr>
  </w:style>
  <w:style w:type="paragraph" w:styleId="NormalWeb">
    <w:name w:val="Normal (Web)"/>
    <w:basedOn w:val="Normal"/>
    <w:uiPriority w:val="99"/>
    <w:rsid w:val="00AD429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qFormat/>
    <w:rsid w:val="00AD4297"/>
    <w:rPr>
      <w:b/>
      <w:bCs/>
    </w:rPr>
  </w:style>
  <w:style w:type="paragraph" w:customStyle="1" w:styleId="subhead0">
    <w:name w:val="subhead"/>
    <w:rsid w:val="00AD4297"/>
    <w:pPr>
      <w:spacing w:after="60"/>
    </w:pPr>
    <w:rPr>
      <w:rFonts w:ascii="Futura CondensedExtraBold" w:eastAsia="MS Mincho" w:hAnsi="Futura CondensedExtraBold"/>
      <w:snapToGrid w:val="0"/>
      <w:color w:val="000000"/>
      <w:kern w:val="28"/>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06922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bit.ly/siamembership-t" TargetMode="External"/><Relationship Id="rId13" Type="http://schemas.openxmlformats.org/officeDocument/2006/relationships/hyperlink" Target="http://www.soroptimist.org/rise/SIA/mp/MemberSHIP.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oroptimist.org/members/all-aboard-the-membership/all-aboard-the-membership-chinese.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roptimist.org/members/all-aboard-the-membership/all-aboard-the-membership-chinese.html" TargetMode="External"/><Relationship Id="rId5" Type="http://schemas.openxmlformats.org/officeDocument/2006/relationships/footnotes" Target="footnotes.xml"/><Relationship Id="rId15" Type="http://schemas.openxmlformats.org/officeDocument/2006/relationships/hyperlink" Target="http://www.soroptimist.org/members/membership/MembershipDocs/VideoTip_Orientation_T.docx" TargetMode="External"/><Relationship Id="rId23" Type="http://schemas.microsoft.com/office/2007/relationships/stylesWithEffects" Target="stylesWithEffects.xml"/><Relationship Id="rId10" Type="http://schemas.openxmlformats.org/officeDocument/2006/relationships/hyperlink" Target="http://www.soroptimist.org/members/all-aboard-the-membership/all-aboard-the-membership-chinese.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oroptimist.org/members/membership/MembershipDocs/RecruitReten/SampleClubAssessment_04_2014_T.docx" TargetMode="External"/><Relationship Id="rId14" Type="http://schemas.openxmlformats.org/officeDocument/2006/relationships/hyperlink" Target="http://www.soroptimist.org/members/membership/MembershipDocs/RecruitReten/welcomingnewmembers-t.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2</cp:revision>
  <cp:lastPrinted>2012-07-20T16:19:00Z</cp:lastPrinted>
  <dcterms:created xsi:type="dcterms:W3CDTF">2015-09-24T15:55:00Z</dcterms:created>
  <dcterms:modified xsi:type="dcterms:W3CDTF">2015-09-24T15:55:00Z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