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66" w:rsidRDefault="00C1042D" w:rsidP="002447E7">
      <w:pPr>
        <w:rPr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D9E9D" wp14:editId="663AD81B">
            <wp:simplePos x="0" y="0"/>
            <wp:positionH relativeFrom="column">
              <wp:posOffset>4021455</wp:posOffset>
            </wp:positionH>
            <wp:positionV relativeFrom="paragraph">
              <wp:posOffset>84455</wp:posOffset>
            </wp:positionV>
            <wp:extent cx="2378710" cy="949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It_BeItLogoChine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61C" w:rsidRPr="001B061C">
        <w:rPr>
          <w:rFonts w:asciiTheme="minorHAnsi" w:eastAsiaTheme="minorEastAsia" w:hAnsiTheme="minorHAnsi" w:cstheme="minorBidi"/>
          <w:noProof/>
          <w:lang w:eastAsia="zh-TW"/>
        </w:rPr>
        <w:t xml:space="preserve"> </w:t>
      </w:r>
      <w:r w:rsidR="002447E7">
        <w:rPr>
          <w:rFonts w:ascii="TodaySBOP-Regular" w:hAnsi="TodaySBOP-Regular"/>
          <w:noProof/>
          <w:color w:val="404040" w:themeColor="text1" w:themeTint="BF"/>
        </w:rPr>
        <w:drawing>
          <wp:inline distT="0" distB="0" distL="0" distR="0">
            <wp:extent cx="1135935" cy="914400"/>
            <wp:effectExtent l="19050" t="0" r="7065" b="0"/>
            <wp:docPr id="2" name="Picture 0" descr="logo_slogan_v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5453" cy="91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3F5" w:rsidRPr="00A44203" w:rsidRDefault="00935B55" w:rsidP="009C0B9F">
      <w:pPr>
        <w:pStyle w:val="Heading1"/>
        <w:tabs>
          <w:tab w:val="left" w:pos="2420"/>
          <w:tab w:val="center" w:pos="5040"/>
        </w:tabs>
        <w:jc w:val="left"/>
        <w:rPr>
          <w:rFonts w:ascii="PMingLiU" w:eastAsia="PMingLiU" w:hAnsi="PMingLiU"/>
          <w:lang w:eastAsia="zh-TW"/>
        </w:rPr>
        <w:sectPr w:rsidR="002753F5" w:rsidRPr="00A44203" w:rsidSect="002753F5">
          <w:headerReference w:type="default" r:id="rId11"/>
          <w:footerReference w:type="default" r:id="rId12"/>
          <w:footerReference w:type="first" r:id="rId13"/>
          <w:pgSz w:w="12240" w:h="15840"/>
          <w:pgMar w:top="1080" w:right="1080" w:bottom="1080" w:left="1080" w:header="720" w:footer="331" w:gutter="0"/>
          <w:cols w:space="720"/>
          <w:titlePg/>
          <w:docGrid w:linePitch="326"/>
        </w:sectPr>
      </w:pPr>
      <w:r w:rsidRPr="00A44203">
        <w:rPr>
          <w:rFonts w:ascii="PMingLiU" w:eastAsia="PMingLiU" w:hAnsi="PMingLiU" w:cs="PMingLiU" w:hint="eastAsia"/>
          <w:lang w:eastAsia="zh-TW"/>
        </w:rPr>
        <w:t>新聞發佈</w:t>
      </w:r>
      <w:r w:rsidR="002447E7" w:rsidRPr="00A44203">
        <w:rPr>
          <w:rFonts w:ascii="PMingLiU" w:eastAsia="PMingLiU" w:hAnsi="PMingLiU"/>
          <w:lang w:eastAsia="zh-TW"/>
        </w:rPr>
        <w:t xml:space="preserve">: </w:t>
      </w:r>
      <w:r w:rsidRPr="00A44203">
        <w:rPr>
          <w:rFonts w:ascii="PMingLiU" w:eastAsia="PMingLiU" w:hAnsi="PMingLiU" w:cs="PMingLiU" w:hint="eastAsia"/>
          <w:lang w:eastAsia="zh-TW"/>
        </w:rPr>
        <w:t>女青年</w:t>
      </w:r>
      <w:r w:rsidR="0077383A" w:rsidRPr="00A44203">
        <w:rPr>
          <w:rFonts w:ascii="PMingLiU" w:eastAsia="PMingLiU" w:hAnsi="PMingLiU" w:cs="PMingLiU" w:hint="eastAsia"/>
          <w:lang w:eastAsia="zh-TW"/>
        </w:rPr>
        <w:t>職</w:t>
      </w:r>
      <w:r w:rsidRPr="00A44203">
        <w:rPr>
          <w:rFonts w:ascii="PMingLiU" w:eastAsia="PMingLiU" w:hAnsi="PMingLiU" w:cs="PMingLiU" w:hint="eastAsia"/>
          <w:lang w:eastAsia="zh-TW"/>
        </w:rPr>
        <w:t>業研習會</w:t>
      </w:r>
    </w:p>
    <w:p w:rsidR="00EC6460" w:rsidRPr="00935B55" w:rsidRDefault="00A44203" w:rsidP="00EC6460">
      <w:pPr>
        <w:rPr>
          <w:rFonts w:ascii="PMingLiU" w:eastAsia="PMingLiU" w:hAnsi="PMingLiU"/>
          <w:b/>
          <w:color w:val="auto"/>
          <w:sz w:val="22"/>
          <w:szCs w:val="22"/>
          <w:lang w:eastAsia="zh-TW"/>
        </w:rPr>
      </w:pPr>
      <w:r>
        <w:rPr>
          <w:rFonts w:ascii="PMingLiU" w:eastAsia="PMingLiU" w:hAnsi="PMingLiU" w:cs="MingLiU" w:hint="eastAsia"/>
          <w:b/>
          <w:color w:val="auto"/>
          <w:sz w:val="22"/>
          <w:szCs w:val="22"/>
          <w:lang w:eastAsia="zh-TW"/>
        </w:rPr>
        <w:lastRenderedPageBreak/>
        <w:t>當地蘭馨分會將舉辦一</w:t>
      </w:r>
      <w:r w:rsidR="00935B55">
        <w:rPr>
          <w:rFonts w:ascii="PMingLiU" w:eastAsia="PMingLiU" w:hAnsi="PMingLiU" w:cs="MingLiU" w:hint="eastAsia"/>
          <w:b/>
          <w:color w:val="auto"/>
          <w:sz w:val="22"/>
          <w:szCs w:val="22"/>
          <w:lang w:eastAsia="zh-TW"/>
        </w:rPr>
        <w:t>個</w:t>
      </w:r>
      <w:r w:rsidR="00935B55" w:rsidRPr="00935B55">
        <w:rPr>
          <w:rFonts w:ascii="PMingLiU" w:eastAsia="PMingLiU" w:hAnsi="PMingLiU" w:cs="MingLiU" w:hint="eastAsia"/>
          <w:b/>
          <w:color w:val="auto"/>
          <w:sz w:val="22"/>
          <w:szCs w:val="22"/>
          <w:lang w:eastAsia="zh-TW"/>
        </w:rPr>
        <w:t>全天的研習會為女青年提供</w:t>
      </w:r>
      <w:r w:rsidR="000927D8" w:rsidRPr="00916E08">
        <w:rPr>
          <w:rFonts w:ascii="PMingLiU" w:eastAsia="PMingLiU" w:hAnsi="PMingLiU" w:cs="MingLiU" w:hint="eastAsia"/>
          <w:b/>
          <w:color w:val="auto"/>
          <w:sz w:val="22"/>
          <w:szCs w:val="22"/>
          <w:lang w:eastAsia="zh-TW"/>
        </w:rPr>
        <w:t>職</w:t>
      </w:r>
      <w:r>
        <w:rPr>
          <w:rFonts w:ascii="PMingLiU" w:eastAsia="PMingLiU" w:hAnsi="PMingLiU" w:cs="MingLiU" w:hint="eastAsia"/>
          <w:b/>
          <w:color w:val="auto"/>
          <w:sz w:val="22"/>
          <w:szCs w:val="22"/>
          <w:lang w:eastAsia="zh-TW"/>
        </w:rPr>
        <w:t>業指導和生活輔</w:t>
      </w:r>
      <w:r w:rsidR="00935B55" w:rsidRPr="00935B55">
        <w:rPr>
          <w:rFonts w:ascii="PMingLiU" w:eastAsia="PMingLiU" w:hAnsi="PMingLiU" w:cs="MingLiU" w:hint="eastAsia"/>
          <w:b/>
          <w:color w:val="auto"/>
          <w:sz w:val="22"/>
          <w:szCs w:val="22"/>
          <w:lang w:eastAsia="zh-TW"/>
        </w:rPr>
        <w:t>導</w:t>
      </w:r>
      <w:r w:rsidR="00156872" w:rsidRPr="00935B55">
        <w:rPr>
          <w:rFonts w:ascii="PMingLiU" w:eastAsia="PMingLiU" w:hAnsi="PMingLiU"/>
          <w:b/>
          <w:color w:val="auto"/>
          <w:sz w:val="22"/>
          <w:szCs w:val="22"/>
          <w:lang w:eastAsia="zh-TW"/>
        </w:rPr>
        <w:t xml:space="preserve"> </w:t>
      </w:r>
    </w:p>
    <w:p w:rsidR="00EC6460" w:rsidRPr="00EC6460" w:rsidRDefault="00935B55" w:rsidP="00EC6460">
      <w:pPr>
        <w:outlineLvl w:val="0"/>
        <w:rPr>
          <w:rFonts w:asciiTheme="majorHAnsi" w:hAnsiTheme="majorHAnsi"/>
          <w:b/>
          <w:color w:val="000000"/>
          <w:sz w:val="22"/>
          <w:szCs w:val="22"/>
          <w:lang w:eastAsia="zh-TW"/>
        </w:rPr>
      </w:pPr>
      <w:r w:rsidRPr="00935B55">
        <w:rPr>
          <w:rFonts w:ascii="PMingLiU" w:eastAsia="PMingLiU" w:hAnsi="PMingLiU" w:cs="MingLiU" w:hint="eastAsia"/>
          <w:b/>
          <w:color w:val="000000"/>
          <w:sz w:val="22"/>
          <w:szCs w:val="22"/>
          <w:lang w:eastAsia="zh-TW"/>
        </w:rPr>
        <w:t>日期</w:t>
      </w:r>
      <w:r w:rsidR="00EC6460" w:rsidRPr="00935B55">
        <w:rPr>
          <w:rFonts w:ascii="PMingLiU" w:eastAsia="PMingLiU" w:hAnsi="PMingLiU"/>
          <w:b/>
          <w:color w:val="000000"/>
          <w:sz w:val="22"/>
          <w:szCs w:val="22"/>
          <w:lang w:eastAsia="zh-TW"/>
        </w:rPr>
        <w:br/>
      </w:r>
      <w:r w:rsidRPr="00935B55">
        <w:rPr>
          <w:rFonts w:ascii="PMingLiU" w:eastAsia="PMingLiU" w:hAnsi="PMingLiU" w:cs="MingLiU" w:hint="eastAsia"/>
          <w:color w:val="000000"/>
          <w:sz w:val="22"/>
          <w:szCs w:val="22"/>
          <w:lang w:eastAsia="zh-TW"/>
        </w:rPr>
        <w:t>聯絡</w:t>
      </w:r>
      <w:r w:rsidR="00EC6460" w:rsidRPr="00EC6460">
        <w:rPr>
          <w:rFonts w:asciiTheme="majorHAnsi" w:hAnsiTheme="majorHAnsi"/>
          <w:color w:val="000000"/>
          <w:sz w:val="22"/>
          <w:szCs w:val="22"/>
          <w:lang w:eastAsia="zh-TW"/>
        </w:rPr>
        <w:t xml:space="preserve">: </w:t>
      </w:r>
      <w:hyperlink r:id="rId14" w:history="1">
        <w:r w:rsidR="00EC6460" w:rsidRPr="00EC6460">
          <w:rPr>
            <w:rStyle w:val="Hyperlink"/>
            <w:rFonts w:asciiTheme="majorHAnsi" w:hAnsiTheme="majorHAnsi"/>
            <w:szCs w:val="22"/>
            <w:lang w:eastAsia="zh-TW"/>
          </w:rPr>
          <w:t>siahq@soroptimist.org</w:t>
        </w:r>
      </w:hyperlink>
      <w:r w:rsidR="00EC6460" w:rsidRPr="00EC6460">
        <w:rPr>
          <w:rFonts w:asciiTheme="majorHAnsi" w:hAnsiTheme="majorHAnsi"/>
          <w:color w:val="000000"/>
          <w:sz w:val="22"/>
          <w:szCs w:val="22"/>
          <w:lang w:eastAsia="zh-TW"/>
        </w:rPr>
        <w:t xml:space="preserve"> </w:t>
      </w:r>
    </w:p>
    <w:p w:rsidR="002447E7" w:rsidRPr="00693046" w:rsidRDefault="00A44203" w:rsidP="002447E7">
      <w:pPr>
        <w:pStyle w:val="NormalWeb"/>
        <w:shd w:val="clear" w:color="auto" w:fill="FFFFFF"/>
        <w:spacing w:line="300" w:lineRule="atLeast"/>
        <w:rPr>
          <w:rFonts w:ascii="PMingLiU" w:eastAsia="PMingLiU" w:hAnsi="PMingLiU"/>
          <w:sz w:val="20"/>
          <w:szCs w:val="20"/>
          <w:lang w:eastAsia="zh-TW"/>
        </w:rPr>
      </w:pPr>
      <w:r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妳是否是一名想</w:t>
      </w:r>
      <w:r w:rsidR="008421CE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要</w:t>
      </w:r>
      <w:r w:rsidR="00DE317D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就讀大學的高中女學生</w:t>
      </w:r>
      <w:r w:rsidR="002447E7" w:rsidRPr="00693046">
        <w:rPr>
          <w:rFonts w:ascii="PMingLiU" w:eastAsia="PMingLiU" w:hAnsi="PMingLiU"/>
          <w:sz w:val="20"/>
          <w:szCs w:val="20"/>
          <w:lang w:eastAsia="zh-TW"/>
        </w:rPr>
        <w:t xml:space="preserve">? </w:t>
      </w:r>
      <w:r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妳是否希望有人能</w:t>
      </w:r>
      <w:r w:rsidR="00DE317D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指導</w:t>
      </w:r>
      <w:r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妳</w:t>
      </w:r>
      <w:r w:rsidR="00DE317D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如何設立</w:t>
      </w:r>
      <w:r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自己的</w:t>
      </w:r>
      <w:r w:rsidR="00DE317D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職業目標</w:t>
      </w:r>
      <w:r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以及如何達成這些目標</w:t>
      </w:r>
      <w:r w:rsidR="002447E7" w:rsidRPr="00693046">
        <w:rPr>
          <w:rFonts w:ascii="PMingLiU" w:eastAsia="PMingLiU" w:hAnsi="PMingLiU"/>
          <w:sz w:val="20"/>
          <w:szCs w:val="20"/>
          <w:lang w:eastAsia="zh-TW"/>
        </w:rPr>
        <w:t xml:space="preserve">? </w:t>
      </w:r>
      <w:r w:rsidR="00984F1E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妳是否想要</w:t>
      </w:r>
      <w:r w:rsidR="003E6DBE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有</w:t>
      </w:r>
      <w:r w:rsidR="00984F1E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機會</w:t>
      </w:r>
      <w:r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能</w:t>
      </w:r>
      <w:r w:rsidRPr="00693046">
        <w:rPr>
          <w:rFonts w:ascii="PMingLiU" w:eastAsia="PMingLiU" w:hAnsi="PMingLiU" w:cs="Arial" w:hint="eastAsia"/>
          <w:sz w:val="20"/>
          <w:szCs w:val="20"/>
          <w:lang w:eastAsia="zh-TW"/>
        </w:rPr>
        <w:t>接觸一些</w:t>
      </w:r>
      <w:r w:rsidR="003E6DBE" w:rsidRPr="00693046">
        <w:rPr>
          <w:rFonts w:ascii="PMingLiU" w:eastAsia="PMingLiU" w:hAnsi="PMingLiU" w:cs="Arial" w:hint="eastAsia"/>
          <w:sz w:val="20"/>
          <w:szCs w:val="20"/>
          <w:lang w:eastAsia="zh-TW"/>
        </w:rPr>
        <w:t>專業榜樣和指導良師</w:t>
      </w:r>
      <w:r w:rsidR="002447E7" w:rsidRPr="00693046">
        <w:rPr>
          <w:rFonts w:ascii="PMingLiU" w:eastAsia="PMingLiU" w:hAnsi="PMingLiU"/>
          <w:sz w:val="20"/>
          <w:szCs w:val="20"/>
          <w:lang w:eastAsia="zh-TW"/>
        </w:rPr>
        <w:t xml:space="preserve">? </w:t>
      </w:r>
      <w:r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請參加</w:t>
      </w:r>
      <w:r w:rsidR="003E6DBE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蘭馨會</w:t>
      </w:r>
      <w:r w:rsidR="003E6DBE" w:rsidRPr="00693046">
        <w:rPr>
          <w:rFonts w:ascii="PMingLiU" w:eastAsia="PMingLiU" w:hAnsi="PMingLiU" w:cs="MingLiU" w:hint="eastAsia"/>
          <w:sz w:val="20"/>
          <w:lang w:eastAsia="zh-TW"/>
        </w:rPr>
        <w:t>「夢想它, 實現它</w:t>
      </w:r>
      <w:r w:rsidR="003E6DBE" w:rsidRPr="00693046">
        <w:rPr>
          <w:rFonts w:ascii="PMingLiU" w:eastAsia="PMingLiU" w:hAnsi="PMingLiU"/>
          <w:sz w:val="20"/>
          <w:szCs w:val="20"/>
          <w:lang w:eastAsia="zh-TW"/>
        </w:rPr>
        <w:t xml:space="preserve">: </w:t>
      </w:r>
      <w:r w:rsidR="003E6DBE" w:rsidRPr="00693046">
        <w:rPr>
          <w:rFonts w:ascii="PMingLiU" w:eastAsia="PMingLiU" w:hAnsi="PMingLiU" w:hint="eastAsia"/>
          <w:sz w:val="20"/>
          <w:lang w:eastAsia="zh-TW"/>
        </w:rPr>
        <w:t>女青年事業支援</w:t>
      </w:r>
      <w:r w:rsidR="003E6DBE" w:rsidRPr="00693046">
        <w:rPr>
          <w:rFonts w:ascii="PMingLiU" w:eastAsia="PMingLiU" w:hAnsi="PMingLiU" w:cs="MingLiU" w:hint="eastAsia"/>
          <w:sz w:val="20"/>
          <w:lang w:eastAsia="zh-TW"/>
        </w:rPr>
        <w:t>」活動</w:t>
      </w:r>
      <w:r w:rsidR="00EC6892" w:rsidRPr="00EC6892">
        <w:rPr>
          <w:rFonts w:ascii="PMingLiU" w:eastAsia="PMingLiU" w:hAnsi="PMingLiU" w:cs="MingLiU" w:hint="eastAsia"/>
          <w:sz w:val="20"/>
          <w:lang w:eastAsia="zh-TW"/>
        </w:rPr>
        <w:t>以</w:t>
      </w:r>
      <w:r w:rsidR="00693046" w:rsidRPr="00693046">
        <w:rPr>
          <w:rFonts w:ascii="PMingLiU" w:eastAsia="PMingLiU" w:hAnsi="PMingLiU" w:cs="MingLiU" w:hint="eastAsia"/>
          <w:sz w:val="20"/>
          <w:lang w:eastAsia="zh-TW"/>
        </w:rPr>
        <w:t>獲</w:t>
      </w:r>
      <w:r w:rsidR="003E6DBE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得</w:t>
      </w:r>
      <w:r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妳所需</w:t>
      </w:r>
      <w:r w:rsidR="005F7EE1">
        <w:rPr>
          <w:rFonts w:ascii="PMingLiU" w:eastAsia="PMingLiU" w:hAnsi="PMingLiU" w:cs="MingLiU" w:hint="eastAsia"/>
          <w:sz w:val="20"/>
          <w:szCs w:val="20"/>
          <w:lang w:eastAsia="zh-TW"/>
        </w:rPr>
        <w:t>要</w:t>
      </w:r>
      <w:r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的資源並</w:t>
      </w:r>
      <w:r w:rsidR="003E6DBE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計劃妳的未來</w:t>
      </w:r>
      <w:r w:rsidR="00693046" w:rsidRPr="00693046">
        <w:rPr>
          <w:rFonts w:ascii="PMingLiU" w:eastAsia="PMingLiU" w:hAnsi="PMingLiU" w:hint="eastAsia"/>
          <w:sz w:val="20"/>
          <w:szCs w:val="20"/>
          <w:lang w:eastAsia="zh-TW"/>
        </w:rPr>
        <w:t>.</w:t>
      </w:r>
      <w:r w:rsidR="002447E7" w:rsidRPr="00693046">
        <w:rPr>
          <w:rFonts w:ascii="PMingLiU" w:eastAsia="PMingLiU" w:hAnsi="PMingLiU"/>
          <w:sz w:val="20"/>
          <w:szCs w:val="20"/>
          <w:lang w:eastAsia="zh-TW"/>
        </w:rPr>
        <w:t xml:space="preserve"> </w:t>
      </w:r>
      <w:r w:rsidR="003E6DBE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這項活動的目的是要幫助女青年成長為堅強</w:t>
      </w:r>
      <w:r w:rsidR="00103761" w:rsidRPr="00693046">
        <w:rPr>
          <w:rFonts w:ascii="PMingLiU" w:eastAsia="PMingLiU" w:hAnsi="PMingLiU" w:cs="MingLiU" w:hint="eastAsia"/>
          <w:sz w:val="20"/>
          <w:szCs w:val="20"/>
          <w:lang w:eastAsia="zh-TW"/>
        </w:rPr>
        <w:t>、成功而且快樂的成年人</w:t>
      </w:r>
      <w:r w:rsidR="002447E7" w:rsidRPr="00693046">
        <w:rPr>
          <w:rFonts w:ascii="PMingLiU" w:eastAsia="PMingLiU" w:hAnsi="PMingLiU"/>
          <w:sz w:val="20"/>
          <w:szCs w:val="20"/>
          <w:lang w:eastAsia="zh-TW"/>
        </w:rPr>
        <w:t xml:space="preserve">. </w:t>
      </w:r>
    </w:p>
    <w:p w:rsidR="002447E7" w:rsidRPr="00F6712F" w:rsidRDefault="00421DAC" w:rsidP="002447E7">
      <w:pPr>
        <w:pStyle w:val="NormalWeb"/>
        <w:shd w:val="clear" w:color="auto" w:fill="FFFFFF"/>
        <w:spacing w:line="300" w:lineRule="atLeast"/>
        <w:rPr>
          <w:rFonts w:ascii="PMingLiU" w:eastAsia="PMingLiU" w:hAnsi="PMingLiU"/>
          <w:sz w:val="20"/>
          <w:szCs w:val="20"/>
          <w:lang w:eastAsia="zh-TW"/>
        </w:rPr>
      </w:pPr>
      <w:r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國際蘭馨交流協會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[</w:t>
      </w:r>
      <w:r w:rsidR="00B941CF" w:rsidRPr="00F6712F">
        <w:rPr>
          <w:rFonts w:ascii="PMingLiU" w:eastAsia="PMingLiU" w:hAnsi="PMingLiU" w:hint="eastAsia"/>
          <w:sz w:val="20"/>
          <w:szCs w:val="20"/>
          <w:lang w:eastAsia="zh-TW"/>
        </w:rPr>
        <w:t>分會名稱</w:t>
      </w:r>
      <w:r w:rsidR="005F7EE1" w:rsidRPr="00F6712F">
        <w:rPr>
          <w:rFonts w:ascii="PMingLiU" w:eastAsia="PMingLiU" w:hAnsi="PMingLiU"/>
          <w:sz w:val="20"/>
          <w:szCs w:val="20"/>
          <w:lang w:eastAsia="zh-TW"/>
        </w:rPr>
        <w:t>]</w:t>
      </w:r>
      <w:r w:rsidR="00B941CF" w:rsidRPr="00F6712F">
        <w:rPr>
          <w:rFonts w:ascii="PMingLiU" w:eastAsia="PMingLiU" w:hAnsi="PMingLiU" w:hint="eastAsia"/>
          <w:sz w:val="20"/>
          <w:szCs w:val="20"/>
          <w:lang w:eastAsia="zh-TW"/>
        </w:rPr>
        <w:t>分會</w:t>
      </w:r>
      <w:r w:rsidR="006D27BB" w:rsidRPr="00F6712F">
        <w:rPr>
          <w:rFonts w:ascii="PMingLiU" w:eastAsia="PMingLiU" w:hAnsi="PMingLiU" w:hint="eastAsia"/>
          <w:sz w:val="20"/>
          <w:szCs w:val="20"/>
          <w:lang w:eastAsia="zh-TW"/>
        </w:rPr>
        <w:t>將</w:t>
      </w:r>
      <w:r w:rsidR="00570A16" w:rsidRPr="00F6712F">
        <w:rPr>
          <w:rFonts w:ascii="PMingLiU" w:eastAsia="PMingLiU" w:hAnsi="PMingLiU" w:hint="eastAsia"/>
          <w:sz w:val="20"/>
          <w:szCs w:val="20"/>
          <w:lang w:eastAsia="zh-TW"/>
        </w:rPr>
        <w:t>為</w:t>
      </w:r>
      <w:r w:rsidR="004D268D" w:rsidRPr="00F6712F">
        <w:rPr>
          <w:rFonts w:ascii="PMingLiU" w:eastAsia="PMingLiU" w:hAnsi="PMingLiU" w:hint="eastAsia"/>
          <w:sz w:val="20"/>
          <w:szCs w:val="20"/>
          <w:lang w:eastAsia="zh-TW"/>
        </w:rPr>
        <w:t>中等學校年齡</w:t>
      </w:r>
      <w:r w:rsidR="006D27BB" w:rsidRPr="00F6712F">
        <w:rPr>
          <w:rFonts w:ascii="PMingLiU" w:eastAsia="PMingLiU" w:hAnsi="PMingLiU" w:hint="eastAsia"/>
          <w:sz w:val="20"/>
          <w:szCs w:val="20"/>
          <w:lang w:eastAsia="zh-TW"/>
        </w:rPr>
        <w:t>的女青年舉辦一個全天的研習會</w:t>
      </w:r>
      <w:r w:rsidR="004D268D" w:rsidRPr="00F6712F">
        <w:rPr>
          <w:rFonts w:ascii="PMingLiU" w:eastAsia="PMingLiU" w:hAnsi="PMingLiU" w:hint="eastAsia"/>
          <w:sz w:val="20"/>
          <w:szCs w:val="20"/>
          <w:lang w:eastAsia="zh-TW"/>
        </w:rPr>
        <w:t>.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 xml:space="preserve"> </w:t>
      </w:r>
      <w:r w:rsidR="006D27B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在</w:t>
      </w:r>
      <w:r w:rsidR="006D27BB" w:rsidRPr="00F6712F">
        <w:rPr>
          <w:rFonts w:ascii="PMingLiU" w:eastAsia="PMingLiU" w:hAnsi="PMingLiU" w:hint="eastAsia"/>
          <w:sz w:val="20"/>
          <w:szCs w:val="20"/>
          <w:lang w:eastAsia="zh-TW"/>
        </w:rPr>
        <w:t>研習會</w:t>
      </w:r>
      <w:r w:rsidR="004D268D" w:rsidRPr="00F6712F">
        <w:rPr>
          <w:rFonts w:ascii="PMingLiU" w:eastAsia="PMingLiU" w:hAnsi="PMingLiU" w:hint="eastAsia"/>
          <w:sz w:val="20"/>
          <w:szCs w:val="20"/>
          <w:lang w:eastAsia="zh-TW"/>
        </w:rPr>
        <w:t>中女青年</w:t>
      </w:r>
      <w:r w:rsidR="006D27BB" w:rsidRPr="00F6712F">
        <w:rPr>
          <w:rFonts w:ascii="PMingLiU" w:eastAsia="PMingLiU" w:hAnsi="PMingLiU" w:hint="eastAsia"/>
          <w:sz w:val="20"/>
          <w:szCs w:val="20"/>
          <w:lang w:eastAsia="zh-TW"/>
        </w:rPr>
        <w:t>將</w:t>
      </w:r>
      <w:r w:rsidR="005B36DD" w:rsidRPr="00F6712F">
        <w:rPr>
          <w:rFonts w:ascii="PMingLiU" w:eastAsia="PMingLiU" w:hAnsi="PMingLiU" w:hint="eastAsia"/>
          <w:sz w:val="20"/>
          <w:szCs w:val="20"/>
          <w:lang w:eastAsia="zh-TW"/>
        </w:rPr>
        <w:t>學習</w:t>
      </w:r>
      <w:r w:rsidR="00D02CAB" w:rsidRPr="00F6712F">
        <w:rPr>
          <w:rFonts w:ascii="PMingLiU" w:eastAsia="PMingLiU" w:hAnsi="PMingLiU" w:hint="eastAsia"/>
          <w:sz w:val="20"/>
          <w:szCs w:val="20"/>
          <w:lang w:eastAsia="zh-TW"/>
        </w:rPr>
        <w:t>有關職業發展</w:t>
      </w:r>
      <w:r w:rsidR="004D268D" w:rsidRPr="00F6712F">
        <w:rPr>
          <w:rFonts w:ascii="PMingLiU" w:eastAsia="PMingLiU" w:hAnsi="PMingLiU" w:hint="eastAsia"/>
          <w:sz w:val="20"/>
          <w:szCs w:val="20"/>
          <w:lang w:eastAsia="zh-TW"/>
        </w:rPr>
        <w:t>的</w:t>
      </w:r>
      <w:r w:rsidR="00D02CAB" w:rsidRPr="00F6712F">
        <w:rPr>
          <w:rFonts w:ascii="PMingLiU" w:eastAsia="PMingLiU" w:hAnsi="PMingLiU" w:hint="eastAsia"/>
          <w:sz w:val="20"/>
          <w:szCs w:val="20"/>
          <w:lang w:eastAsia="zh-TW"/>
        </w:rPr>
        <w:t xml:space="preserve">機會, </w:t>
      </w:r>
      <w:r w:rsidR="004D268D" w:rsidRPr="00F6712F">
        <w:rPr>
          <w:rFonts w:ascii="PMingLiU" w:eastAsia="PMingLiU" w:hAnsi="PMingLiU" w:hint="eastAsia"/>
          <w:sz w:val="20"/>
          <w:szCs w:val="20"/>
          <w:lang w:eastAsia="zh-TW"/>
        </w:rPr>
        <w:t>學習</w:t>
      </w:r>
      <w:r w:rsidR="00D02CAB" w:rsidRPr="00F6712F">
        <w:rPr>
          <w:rFonts w:ascii="PMingLiU" w:eastAsia="PMingLiU" w:hAnsi="PMingLiU" w:hint="eastAsia"/>
          <w:sz w:val="20"/>
          <w:szCs w:val="20"/>
          <w:lang w:eastAsia="zh-TW"/>
        </w:rPr>
        <w:t>如何</w:t>
      </w:r>
      <w:r w:rsidR="006D27BB" w:rsidRPr="00F6712F">
        <w:rPr>
          <w:rFonts w:ascii="PMingLiU" w:eastAsia="PMingLiU" w:hAnsi="PMingLiU" w:cs="MingLiU" w:hint="eastAsia"/>
          <w:sz w:val="20"/>
          <w:lang w:eastAsia="zh-TW"/>
        </w:rPr>
        <w:t>訂立</w:t>
      </w:r>
      <w:r w:rsidR="004D268D" w:rsidRPr="00F6712F">
        <w:rPr>
          <w:rFonts w:ascii="PMingLiU" w:eastAsia="PMingLiU" w:hAnsi="PMingLiU" w:cs="MingLiU" w:hint="eastAsia"/>
          <w:sz w:val="20"/>
          <w:lang w:eastAsia="zh-TW"/>
        </w:rPr>
        <w:t>事業目標和如何</w:t>
      </w:r>
      <w:r w:rsidR="00D02CAB" w:rsidRPr="00F6712F">
        <w:rPr>
          <w:rFonts w:ascii="PMingLiU" w:eastAsia="PMingLiU" w:hAnsi="PMingLiU" w:cs="MingLiU" w:hint="eastAsia"/>
          <w:sz w:val="20"/>
          <w:lang w:eastAsia="zh-TW"/>
        </w:rPr>
        <w:t>達成, 以及</w:t>
      </w:r>
      <w:r w:rsidR="004D268D" w:rsidRPr="00F6712F">
        <w:rPr>
          <w:rFonts w:ascii="PMingLiU" w:eastAsia="PMingLiU" w:hAnsi="PMingLiU" w:cs="MingLiU" w:hint="eastAsia"/>
          <w:sz w:val="20"/>
          <w:lang w:eastAsia="zh-TW"/>
        </w:rPr>
        <w:t>如何</w:t>
      </w:r>
      <w:r w:rsidR="00D02CAB" w:rsidRPr="00F6712F">
        <w:rPr>
          <w:rFonts w:ascii="PMingLiU" w:eastAsia="PMingLiU" w:hAnsi="PMingLiU" w:cs="MingLiU" w:hint="eastAsia"/>
          <w:sz w:val="20"/>
          <w:lang w:eastAsia="zh-TW"/>
        </w:rPr>
        <w:t>克服障礙追求成功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 xml:space="preserve">. </w:t>
      </w:r>
      <w:r w:rsidR="00D02CA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這項</w:t>
      </w:r>
      <w:r w:rsidR="00FB35D8" w:rsidRPr="00F6712F">
        <w:rPr>
          <w:rFonts w:ascii="PMingLiU" w:eastAsia="PMingLiU" w:hAnsi="PMingLiU" w:cs="MingLiU" w:hint="eastAsia"/>
          <w:sz w:val="20"/>
          <w:lang w:eastAsia="zh-TW"/>
        </w:rPr>
        <w:t>「夢想它, 實現它」</w:t>
      </w:r>
      <w:r w:rsidR="00D02CAB" w:rsidRPr="00F6712F">
        <w:rPr>
          <w:rFonts w:ascii="PMingLiU" w:eastAsia="PMingLiU" w:hAnsi="PMingLiU" w:cs="MingLiU" w:hint="eastAsia"/>
          <w:sz w:val="20"/>
          <w:lang w:eastAsia="zh-TW"/>
        </w:rPr>
        <w:t>活動將於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[</w:t>
      </w:r>
      <w:r w:rsidR="00D02CA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日期</w:t>
      </w:r>
      <w:r w:rsidR="004D268D" w:rsidRPr="00F6712F">
        <w:rPr>
          <w:rFonts w:ascii="PMingLiU" w:eastAsia="PMingLiU" w:hAnsi="PMingLiU"/>
          <w:sz w:val="20"/>
          <w:szCs w:val="20"/>
          <w:lang w:eastAsia="zh-TW"/>
        </w:rPr>
        <w:t>]</w:t>
      </w:r>
      <w:r w:rsidR="00D02CA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在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[</w:t>
      </w:r>
      <w:r w:rsidR="00D02CA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地點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]</w:t>
      </w:r>
      <w:r w:rsidR="00D02CA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舉行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 xml:space="preserve">, </w:t>
      </w:r>
      <w:r w:rsidR="004D268D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時間</w:t>
      </w:r>
      <w:r w:rsidR="00D02CA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從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[</w:t>
      </w:r>
      <w:r w:rsidR="00D02CA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時間</w:t>
      </w:r>
      <w:r w:rsidR="00D02CAB" w:rsidRPr="00F6712F">
        <w:rPr>
          <w:rFonts w:ascii="PMingLiU" w:eastAsia="PMingLiU" w:hAnsi="PMingLiU"/>
          <w:sz w:val="20"/>
          <w:szCs w:val="20"/>
          <w:lang w:eastAsia="zh-TW"/>
        </w:rPr>
        <w:t>]</w:t>
      </w:r>
      <w:r w:rsidR="00D02CA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到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[</w:t>
      </w:r>
      <w:r w:rsidR="00D02CA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時間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 xml:space="preserve">]. </w:t>
      </w:r>
      <w:r w:rsidR="00D22F1F" w:rsidRPr="00F6712F">
        <w:rPr>
          <w:rFonts w:ascii="PMingLiU" w:eastAsia="PMingLiU" w:hAnsi="PMingLiU" w:hint="eastAsia"/>
          <w:sz w:val="20"/>
          <w:szCs w:val="20"/>
          <w:lang w:eastAsia="zh-TW"/>
        </w:rPr>
        <w:t>女青年</w:t>
      </w:r>
      <w:r w:rsidR="004D268D" w:rsidRPr="00F6712F">
        <w:rPr>
          <w:rFonts w:ascii="PMingLiU" w:eastAsia="PMingLiU" w:hAnsi="PMingLiU" w:hint="eastAsia"/>
          <w:sz w:val="20"/>
          <w:szCs w:val="20"/>
          <w:lang w:eastAsia="zh-TW"/>
        </w:rPr>
        <w:t>和</w:t>
      </w:r>
      <w:r w:rsidR="00D22F1F" w:rsidRPr="00F6712F">
        <w:rPr>
          <w:rFonts w:ascii="PMingLiU" w:eastAsia="PMingLiU" w:hAnsi="PMingLiU" w:hint="eastAsia"/>
          <w:sz w:val="20"/>
          <w:szCs w:val="20"/>
          <w:lang w:eastAsia="zh-TW"/>
        </w:rPr>
        <w:t>家長或監護人可以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[</w:t>
      </w:r>
      <w:r w:rsidR="00D22F1F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拜訪或聯繫</w:t>
      </w:r>
      <w:r w:rsidR="00693046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 xml:space="preserve"> 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(***</w:t>
      </w:r>
      <w:r w:rsidR="00D22F1F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給分會的附註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 xml:space="preserve">: </w:t>
      </w:r>
      <w:r w:rsidR="00D22F1F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在此提供網站或聯絡資料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)</w:t>
      </w:r>
      <w:r w:rsidR="004D268D" w:rsidRPr="00F6712F">
        <w:rPr>
          <w:rFonts w:ascii="PMingLiU" w:eastAsia="PMingLiU" w:hAnsi="PMingLiU" w:hint="eastAsia"/>
          <w:sz w:val="20"/>
          <w:szCs w:val="20"/>
          <w:lang w:eastAsia="zh-TW"/>
        </w:rPr>
        <w:t>]</w:t>
      </w:r>
      <w:r w:rsidR="00D22F1F" w:rsidRPr="00F6712F">
        <w:rPr>
          <w:rFonts w:ascii="PMingLiU" w:eastAsia="PMingLiU" w:hAnsi="PMingLiU" w:hint="eastAsia"/>
          <w:lang w:eastAsia="zh-TW"/>
        </w:rPr>
        <w:t xml:space="preserve"> </w:t>
      </w:r>
      <w:r w:rsidR="005B36DD" w:rsidRPr="00F6712F">
        <w:rPr>
          <w:rFonts w:ascii="PMingLiU" w:eastAsia="PMingLiU" w:hAnsi="PMingLiU" w:hint="eastAsia"/>
          <w:sz w:val="20"/>
          <w:szCs w:val="20"/>
          <w:lang w:eastAsia="zh-TW"/>
        </w:rPr>
        <w:t>以</w:t>
      </w:r>
      <w:r w:rsidR="004D268D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了解</w:t>
      </w:r>
      <w:r w:rsidR="00D22F1F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更詳細</w:t>
      </w:r>
      <w:r w:rsidR="004D268D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的</w:t>
      </w:r>
      <w:r w:rsidR="00D22F1F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活動</w:t>
      </w:r>
      <w:r w:rsidR="00C43AF5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內容或</w:t>
      </w:r>
      <w:r w:rsidR="00D22F1F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登記參加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.</w:t>
      </w:r>
    </w:p>
    <w:p w:rsidR="002447E7" w:rsidRPr="005B36DD" w:rsidRDefault="005B36DD" w:rsidP="002447E7">
      <w:pPr>
        <w:pStyle w:val="NormalWeb"/>
        <w:shd w:val="clear" w:color="auto" w:fill="FFFFFF"/>
        <w:spacing w:line="300" w:lineRule="atLeast"/>
        <w:rPr>
          <w:rFonts w:ascii="PMingLiU" w:eastAsia="PMingLiU" w:hAnsi="PMingLiU"/>
          <w:sz w:val="20"/>
          <w:szCs w:val="20"/>
          <w:lang w:eastAsia="zh-TW"/>
        </w:rPr>
      </w:pPr>
      <w:r w:rsidRPr="00693046">
        <w:rPr>
          <w:rFonts w:ascii="PMingLiU" w:eastAsia="PMingLiU" w:hAnsi="PMingLiU" w:hint="eastAsia"/>
          <w:sz w:val="20"/>
          <w:szCs w:val="20"/>
          <w:lang w:eastAsia="zh-TW"/>
        </w:rPr>
        <w:t>全天的研習會</w:t>
      </w:r>
      <w:r>
        <w:rPr>
          <w:rFonts w:ascii="PMingLiU" w:eastAsia="PMingLiU" w:hAnsi="PMingLiU" w:hint="eastAsia"/>
          <w:sz w:val="20"/>
          <w:szCs w:val="20"/>
          <w:lang w:eastAsia="zh-TW"/>
        </w:rPr>
        <w:t xml:space="preserve">中, </w:t>
      </w:r>
      <w:r w:rsidR="00767112" w:rsidRPr="005B36DD">
        <w:rPr>
          <w:rFonts w:ascii="PMingLiU" w:eastAsia="PMingLiU" w:hAnsi="PMingLiU" w:hint="eastAsia"/>
          <w:sz w:val="20"/>
          <w:szCs w:val="20"/>
          <w:lang w:eastAsia="zh-TW"/>
        </w:rPr>
        <w:t>女青年將</w:t>
      </w:r>
      <w:r>
        <w:rPr>
          <w:rFonts w:ascii="PMingLiU" w:eastAsia="PMingLiU" w:hAnsi="PMingLiU" w:hint="eastAsia"/>
          <w:sz w:val="20"/>
          <w:szCs w:val="20"/>
          <w:lang w:eastAsia="zh-TW"/>
        </w:rPr>
        <w:t>參加</w:t>
      </w:r>
      <w:r w:rsidR="0077383A" w:rsidRPr="005B36DD">
        <w:rPr>
          <w:rFonts w:ascii="PMingLiU" w:eastAsia="PMingLiU" w:hAnsi="PMingLiU" w:hint="eastAsia"/>
          <w:sz w:val="20"/>
          <w:szCs w:val="20"/>
          <w:lang w:eastAsia="zh-TW"/>
        </w:rPr>
        <w:t>下列</w:t>
      </w:r>
      <w:r>
        <w:rPr>
          <w:rFonts w:ascii="PMingLiU" w:eastAsia="PMingLiU" w:hAnsi="PMingLiU" w:hint="eastAsia"/>
          <w:sz w:val="20"/>
          <w:szCs w:val="20"/>
          <w:lang w:eastAsia="zh-TW"/>
        </w:rPr>
        <w:t>主題</w:t>
      </w:r>
      <w:r w:rsidR="0077383A" w:rsidRPr="005B36DD">
        <w:rPr>
          <w:rFonts w:ascii="PMingLiU" w:eastAsia="PMingLiU" w:hAnsi="PMingLiU" w:hint="eastAsia"/>
          <w:sz w:val="20"/>
          <w:szCs w:val="20"/>
          <w:lang w:eastAsia="zh-TW"/>
        </w:rPr>
        <w:t>的課程單元</w:t>
      </w:r>
      <w:r w:rsidR="002447E7" w:rsidRPr="005B36DD">
        <w:rPr>
          <w:rFonts w:ascii="PMingLiU" w:eastAsia="PMingLiU" w:hAnsi="PMingLiU"/>
          <w:sz w:val="20"/>
          <w:szCs w:val="20"/>
          <w:lang w:eastAsia="zh-TW"/>
        </w:rPr>
        <w:t>:</w:t>
      </w:r>
    </w:p>
    <w:p w:rsidR="002447E7" w:rsidRPr="00FB35D8" w:rsidRDefault="00FB35D8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</w:rPr>
      </w:pPr>
      <w:r w:rsidRPr="00FB35D8">
        <w:rPr>
          <w:rFonts w:ascii="PMingLiU" w:eastAsia="PMingLiU" w:hAnsi="PMingLiU" w:cs="MingLiU" w:hint="eastAsia"/>
          <w:color w:val="auto"/>
          <w:sz w:val="20"/>
          <w:lang w:eastAsia="zh-TW"/>
        </w:rPr>
        <w:t>發覺你的夢想</w:t>
      </w:r>
    </w:p>
    <w:p w:rsidR="002447E7" w:rsidRPr="00FB35D8" w:rsidRDefault="00FB35D8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</w:rPr>
      </w:pPr>
      <w:r w:rsidRPr="00FB35D8">
        <w:rPr>
          <w:rFonts w:ascii="PMingLiU" w:eastAsia="PMingLiU" w:hAnsi="PMingLiU" w:cs="MingLiU" w:hint="eastAsia"/>
          <w:color w:val="auto"/>
          <w:sz w:val="20"/>
          <w:lang w:eastAsia="zh-TW"/>
        </w:rPr>
        <w:t>探索各種職業</w:t>
      </w:r>
    </w:p>
    <w:p w:rsidR="002447E7" w:rsidRPr="00FB35D8" w:rsidRDefault="00FB35D8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</w:rPr>
      </w:pPr>
      <w:r w:rsidRPr="00FB35D8">
        <w:rPr>
          <w:rFonts w:ascii="PMingLiU" w:eastAsia="PMingLiU" w:hAnsi="PMingLiU" w:cs="MingLiU" w:hint="eastAsia"/>
          <w:color w:val="auto"/>
          <w:sz w:val="20"/>
          <w:lang w:eastAsia="zh-TW"/>
        </w:rPr>
        <w:t>訂立可實現的目標</w:t>
      </w:r>
    </w:p>
    <w:p w:rsidR="002447E7" w:rsidRPr="00FB35D8" w:rsidRDefault="00FB35D8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</w:rPr>
      </w:pPr>
      <w:r w:rsidRPr="00FB35D8">
        <w:rPr>
          <w:rFonts w:ascii="PMingLiU" w:eastAsia="PMingLiU" w:hAnsi="PMingLiU" w:cs="MingLiU" w:hint="eastAsia"/>
          <w:color w:val="auto"/>
          <w:sz w:val="20"/>
          <w:lang w:eastAsia="zh-TW"/>
        </w:rPr>
        <w:t>超越障礙</w:t>
      </w:r>
    </w:p>
    <w:p w:rsidR="002447E7" w:rsidRPr="00FB35D8" w:rsidRDefault="00FB35D8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</w:rPr>
      </w:pPr>
      <w:r w:rsidRPr="00FB35D8">
        <w:rPr>
          <w:rFonts w:ascii="PMingLiU" w:eastAsia="PMingLiU" w:hAnsi="PMingLiU" w:cs="MingLiU" w:hint="eastAsia"/>
          <w:color w:val="auto"/>
          <w:sz w:val="20"/>
          <w:lang w:eastAsia="zh-TW"/>
        </w:rPr>
        <w:t>化失敗為成功</w:t>
      </w:r>
    </w:p>
    <w:p w:rsidR="002447E7" w:rsidRPr="008F749E" w:rsidRDefault="008F749E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</w:rPr>
      </w:pPr>
      <w:r w:rsidRPr="008F749E">
        <w:rPr>
          <w:rFonts w:ascii="PMingLiU" w:eastAsia="PMingLiU" w:hAnsi="PMingLiU" w:cs="MingLiU" w:hint="eastAsia"/>
          <w:color w:val="auto"/>
          <w:sz w:val="20"/>
          <w:lang w:eastAsia="zh-TW"/>
        </w:rPr>
        <w:t>平衡你的壓力</w:t>
      </w:r>
    </w:p>
    <w:p w:rsidR="002447E7" w:rsidRPr="008F749E" w:rsidRDefault="008F749E" w:rsidP="002447E7">
      <w:pPr>
        <w:pStyle w:val="ListParagraph"/>
        <w:numPr>
          <w:ilvl w:val="0"/>
          <w:numId w:val="9"/>
        </w:numPr>
        <w:ind w:left="360" w:firstLine="0"/>
        <w:rPr>
          <w:rFonts w:asciiTheme="majorHAnsi" w:hAnsiTheme="majorHAnsi"/>
          <w:color w:val="auto"/>
          <w:sz w:val="20"/>
          <w:szCs w:val="20"/>
        </w:rPr>
      </w:pPr>
      <w:r w:rsidRPr="008F749E">
        <w:rPr>
          <w:rFonts w:ascii="PMingLiU" w:eastAsia="PMingLiU" w:hAnsi="PMingLiU" w:cs="MingLiU" w:hint="eastAsia"/>
          <w:color w:val="auto"/>
          <w:sz w:val="20"/>
          <w:lang w:eastAsia="zh-TW"/>
        </w:rPr>
        <w:t>化夢想為行動</w:t>
      </w:r>
    </w:p>
    <w:p w:rsidR="002447E7" w:rsidRPr="008D3F5B" w:rsidRDefault="00C30302" w:rsidP="002447E7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0"/>
          <w:szCs w:val="20"/>
          <w:lang w:eastAsia="zh-TW"/>
        </w:rPr>
      </w:pPr>
      <w:r w:rsidRPr="00F6712F">
        <w:rPr>
          <w:rFonts w:ascii="PMingLiU" w:eastAsia="PMingLiU" w:hAnsi="PMingLiU"/>
          <w:sz w:val="20"/>
          <w:szCs w:val="20"/>
          <w:lang w:eastAsia="zh-TW"/>
        </w:rPr>
        <w:t>[</w:t>
      </w:r>
      <w:r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分會會長姓名</w:t>
      </w:r>
      <w:r w:rsidRPr="00F6712F">
        <w:rPr>
          <w:rFonts w:ascii="PMingLiU" w:eastAsia="PMingLiU" w:hAnsi="PMingLiU"/>
          <w:sz w:val="20"/>
          <w:szCs w:val="20"/>
          <w:lang w:eastAsia="zh-TW"/>
        </w:rPr>
        <w:t>]</w:t>
      </w:r>
      <w:r w:rsidRPr="00F6712F">
        <w:rPr>
          <w:rFonts w:ascii="PMingLiU" w:eastAsia="PMingLiU" w:hAnsi="PMingLiU" w:cs="PMingLiU" w:hint="eastAsia"/>
          <w:sz w:val="20"/>
          <w:lang w:eastAsia="zh-TW"/>
        </w:rPr>
        <w:t>說</w:t>
      </w:r>
      <w:r w:rsidRPr="00F6712F">
        <w:rPr>
          <w:rFonts w:ascii="PMingLiU" w:eastAsia="PMingLiU" w:hAnsi="PMingLiU" w:hint="eastAsia"/>
          <w:sz w:val="20"/>
          <w:szCs w:val="20"/>
          <w:lang w:eastAsia="zh-TW"/>
        </w:rPr>
        <w:t xml:space="preserve">: </w:t>
      </w:r>
      <w:r w:rsidR="002447E7" w:rsidRPr="00F6712F">
        <w:rPr>
          <w:rFonts w:asciiTheme="majorHAnsi" w:hAnsiTheme="majorHAnsi"/>
          <w:sz w:val="20"/>
          <w:szCs w:val="20"/>
          <w:lang w:eastAsia="zh-TW"/>
        </w:rPr>
        <w:t>“</w:t>
      </w:r>
      <w:r w:rsidR="005B36DD" w:rsidRPr="00F6712F">
        <w:rPr>
          <w:rFonts w:ascii="PMingLiU" w:eastAsia="PMingLiU" w:hAnsi="PMingLiU" w:cs="MingLiU" w:hint="eastAsia"/>
          <w:sz w:val="20"/>
          <w:lang w:eastAsia="zh-TW"/>
        </w:rPr>
        <w:t>我們不認為所有女青年都知道自己以後想要做</w:t>
      </w:r>
      <w:r w:rsidR="00E81118" w:rsidRPr="00F6712F">
        <w:rPr>
          <w:rFonts w:ascii="PMingLiU" w:eastAsia="PMingLiU" w:hAnsi="PMingLiU" w:cs="MingLiU" w:hint="eastAsia"/>
          <w:sz w:val="20"/>
          <w:lang w:eastAsia="zh-TW"/>
        </w:rPr>
        <w:t>什麼</w:t>
      </w:r>
      <w:r w:rsidR="005B36DD" w:rsidRPr="00F6712F">
        <w:rPr>
          <w:rFonts w:ascii="PMingLiU" w:eastAsia="PMingLiU" w:hAnsi="PMingLiU" w:cs="MingLiU" w:hint="eastAsia"/>
          <w:sz w:val="20"/>
          <w:lang w:eastAsia="zh-TW"/>
        </w:rPr>
        <w:t>樣的工作</w:t>
      </w:r>
      <w:r w:rsidR="00E81118" w:rsidRPr="00F6712F">
        <w:rPr>
          <w:rFonts w:ascii="PMingLiU" w:eastAsia="PMingLiU" w:hAnsi="PMingLiU" w:cs="MingLiU"/>
          <w:sz w:val="20"/>
          <w:lang w:eastAsia="zh-TW"/>
        </w:rPr>
        <w:t xml:space="preserve">, </w:t>
      </w:r>
      <w:r w:rsidR="00E81118" w:rsidRPr="00F6712F">
        <w:rPr>
          <w:rFonts w:ascii="PMingLiU" w:eastAsia="PMingLiU" w:hAnsi="PMingLiU" w:cs="MingLiU" w:hint="eastAsia"/>
          <w:sz w:val="20"/>
          <w:lang w:eastAsia="zh-TW"/>
        </w:rPr>
        <w:t>而且我們也知道計劃會改</w:t>
      </w:r>
      <w:r w:rsidR="00E81118" w:rsidRPr="00E81118">
        <w:rPr>
          <w:rFonts w:ascii="PMingLiU" w:eastAsia="PMingLiU" w:hAnsi="PMingLiU" w:cs="MingLiU" w:hint="eastAsia"/>
          <w:sz w:val="20"/>
          <w:lang w:eastAsia="zh-TW"/>
        </w:rPr>
        <w:t>變, 但</w:t>
      </w:r>
      <w:r w:rsidR="00F07178">
        <w:rPr>
          <w:rFonts w:ascii="PMingLiU" w:eastAsia="PMingLiU" w:hAnsi="PMingLiU" w:cs="Arial" w:hint="eastAsia"/>
          <w:sz w:val="20"/>
          <w:szCs w:val="20"/>
          <w:lang w:eastAsia="zh-TW"/>
        </w:rPr>
        <w:t>她們在</w:t>
      </w:r>
      <w:r w:rsidR="00E81118" w:rsidRPr="00E81118">
        <w:rPr>
          <w:rFonts w:ascii="PMingLiU" w:eastAsia="PMingLiU" w:hAnsi="PMingLiU" w:cs="Arial" w:hint="eastAsia"/>
          <w:sz w:val="20"/>
          <w:szCs w:val="20"/>
          <w:lang w:eastAsia="zh-TW"/>
        </w:rPr>
        <w:t>這項</w:t>
      </w:r>
      <w:r w:rsidR="00E81118" w:rsidRPr="00E81118">
        <w:rPr>
          <w:rFonts w:ascii="PMingLiU" w:eastAsia="PMingLiU" w:hAnsi="PMingLiU" w:cs="MingLiU" w:hint="eastAsia"/>
          <w:sz w:val="20"/>
          <w:szCs w:val="20"/>
          <w:lang w:eastAsia="zh-TW"/>
        </w:rPr>
        <w:t>課程</w:t>
      </w:r>
      <w:r w:rsidR="00F07178">
        <w:rPr>
          <w:rFonts w:ascii="PMingLiU" w:eastAsia="PMingLiU" w:hAnsi="PMingLiU" w:cs="MingLiU" w:hint="eastAsia"/>
          <w:sz w:val="20"/>
          <w:szCs w:val="20"/>
          <w:lang w:eastAsia="zh-TW"/>
        </w:rPr>
        <w:t>中所學習到的技巧將可以應用在她們</w:t>
      </w:r>
      <w:r w:rsidR="00F07178" w:rsidRPr="00E81118">
        <w:rPr>
          <w:rFonts w:ascii="PMingLiU" w:eastAsia="PMingLiU" w:hAnsi="PMingLiU" w:cs="MingLiU" w:hint="eastAsia"/>
          <w:sz w:val="20"/>
          <w:szCs w:val="20"/>
          <w:lang w:eastAsia="zh-TW"/>
        </w:rPr>
        <w:t>追求</w:t>
      </w:r>
      <w:r w:rsidR="00F07178">
        <w:rPr>
          <w:rFonts w:ascii="PMingLiU" w:eastAsia="PMingLiU" w:hAnsi="PMingLiU" w:cs="MingLiU" w:hint="eastAsia"/>
          <w:sz w:val="20"/>
          <w:szCs w:val="20"/>
          <w:lang w:eastAsia="zh-TW"/>
        </w:rPr>
        <w:t>學業和職業生涯中所設</w:t>
      </w:r>
      <w:r w:rsidR="00E81118" w:rsidRPr="00E81118">
        <w:rPr>
          <w:rFonts w:ascii="PMingLiU" w:eastAsia="PMingLiU" w:hAnsi="PMingLiU" w:cs="MingLiU" w:hint="eastAsia"/>
          <w:sz w:val="20"/>
          <w:szCs w:val="20"/>
          <w:lang w:eastAsia="zh-TW"/>
        </w:rPr>
        <w:t>定的任何目標</w:t>
      </w:r>
      <w:r w:rsidR="00E81118" w:rsidRPr="00E81118">
        <w:rPr>
          <w:rFonts w:ascii="PMingLiU" w:eastAsia="PMingLiU" w:hAnsi="PMingLiU" w:cs="Gisha"/>
          <w:sz w:val="20"/>
          <w:lang w:eastAsia="zh-TW"/>
        </w:rPr>
        <w:t>.</w:t>
      </w:r>
      <w:r w:rsidR="002447E7" w:rsidRPr="008D3F5B">
        <w:rPr>
          <w:rFonts w:asciiTheme="majorHAnsi" w:hAnsiTheme="majorHAnsi"/>
          <w:sz w:val="20"/>
          <w:szCs w:val="20"/>
          <w:lang w:eastAsia="zh-TW"/>
        </w:rPr>
        <w:t xml:space="preserve">” </w:t>
      </w:r>
      <w:r w:rsidRPr="00C30302">
        <w:rPr>
          <w:rFonts w:ascii="PMingLiU" w:eastAsia="PMingLiU" w:hAnsi="PMingLiU" w:cs="MingLiU" w:hint="eastAsia"/>
          <w:sz w:val="20"/>
          <w:szCs w:val="20"/>
          <w:lang w:eastAsia="zh-TW"/>
        </w:rPr>
        <w:t>又說:</w:t>
      </w:r>
      <w:r w:rsidR="00F07178">
        <w:rPr>
          <w:rFonts w:ascii="PMingLiU" w:eastAsia="PMingLiU" w:hAnsi="PMingLiU" w:cs="MingLiU" w:hint="eastAsia"/>
          <w:sz w:val="20"/>
          <w:szCs w:val="20"/>
          <w:lang w:eastAsia="zh-TW"/>
        </w:rPr>
        <w:t xml:space="preserve"> </w:t>
      </w:r>
      <w:r w:rsidR="002447E7" w:rsidRPr="008D3F5B">
        <w:rPr>
          <w:rFonts w:asciiTheme="majorHAnsi" w:hAnsiTheme="majorHAnsi"/>
          <w:sz w:val="20"/>
          <w:szCs w:val="20"/>
          <w:lang w:eastAsia="zh-TW"/>
        </w:rPr>
        <w:t>“</w:t>
      </w:r>
      <w:r w:rsidR="00F07178">
        <w:rPr>
          <w:rFonts w:ascii="PMingLiU" w:eastAsia="PMingLiU" w:hAnsi="PMingLiU" w:cs="Arial" w:hint="eastAsia"/>
          <w:sz w:val="20"/>
          <w:szCs w:val="20"/>
          <w:lang w:eastAsia="zh-TW"/>
        </w:rPr>
        <w:t>在</w:t>
      </w:r>
      <w:r w:rsidR="00F07178" w:rsidRPr="00E81118">
        <w:rPr>
          <w:rFonts w:ascii="PMingLiU" w:eastAsia="PMingLiU" w:hAnsi="PMingLiU" w:cs="Arial" w:hint="eastAsia"/>
          <w:sz w:val="20"/>
          <w:szCs w:val="20"/>
          <w:lang w:eastAsia="zh-TW"/>
        </w:rPr>
        <w:t>這項</w:t>
      </w:r>
      <w:r w:rsidR="00F07178" w:rsidRPr="00E81118">
        <w:rPr>
          <w:rFonts w:ascii="PMingLiU" w:eastAsia="PMingLiU" w:hAnsi="PMingLiU" w:cs="MingLiU" w:hint="eastAsia"/>
          <w:sz w:val="20"/>
          <w:szCs w:val="20"/>
          <w:lang w:eastAsia="zh-TW"/>
        </w:rPr>
        <w:t>課程</w:t>
      </w:r>
      <w:r w:rsidR="00F07178">
        <w:rPr>
          <w:rFonts w:ascii="PMingLiU" w:eastAsia="PMingLiU" w:hAnsi="PMingLiU" w:cs="MingLiU" w:hint="eastAsia"/>
          <w:sz w:val="20"/>
          <w:szCs w:val="20"/>
          <w:lang w:eastAsia="zh-TW"/>
        </w:rPr>
        <w:t>中</w:t>
      </w:r>
      <w:r w:rsidRPr="00C30302">
        <w:rPr>
          <w:rFonts w:ascii="PMingLiU" w:eastAsia="PMingLiU" w:hAnsi="PMingLiU" w:cs="PMingLiU" w:hint="eastAsia"/>
          <w:sz w:val="20"/>
          <w:lang w:eastAsia="zh-TW"/>
        </w:rPr>
        <w:t>女青年也將會有機會與職業婦女交談</w:t>
      </w:r>
      <w:r>
        <w:rPr>
          <w:rFonts w:ascii="PMingLiU" w:eastAsia="PMingLiU" w:hAnsi="PMingLiU" w:cs="PMingLiU" w:hint="eastAsia"/>
          <w:sz w:val="20"/>
          <w:lang w:eastAsia="zh-TW"/>
        </w:rPr>
        <w:t>, 而且可能</w:t>
      </w:r>
      <w:r w:rsidR="00F07178">
        <w:rPr>
          <w:rFonts w:ascii="PMingLiU" w:eastAsia="PMingLiU" w:hAnsi="PMingLiU" w:cs="PMingLiU" w:hint="eastAsia"/>
          <w:sz w:val="20"/>
          <w:lang w:eastAsia="zh-TW"/>
        </w:rPr>
        <w:t>可以</w:t>
      </w:r>
      <w:r w:rsidR="00286F44" w:rsidRPr="00286F44">
        <w:rPr>
          <w:rFonts w:ascii="PMingLiU" w:eastAsia="PMingLiU" w:hAnsi="PMingLiU" w:cs="PMingLiU" w:hint="eastAsia"/>
          <w:sz w:val="20"/>
          <w:lang w:eastAsia="zh-TW"/>
        </w:rPr>
        <w:t>安排</w:t>
      </w:r>
      <w:r w:rsidR="00F07178">
        <w:rPr>
          <w:rFonts w:ascii="PMingLiU" w:eastAsia="PMingLiU" w:hAnsi="PMingLiU" w:cs="PMingLiU" w:hint="eastAsia"/>
          <w:sz w:val="20"/>
          <w:lang w:eastAsia="zh-TW"/>
        </w:rPr>
        <w:t>正在</w:t>
      </w:r>
      <w:r>
        <w:rPr>
          <w:rFonts w:ascii="PMingLiU" w:eastAsia="PMingLiU" w:hAnsi="PMingLiU" w:cs="PMingLiU" w:hint="eastAsia"/>
          <w:sz w:val="20"/>
          <w:lang w:eastAsia="zh-TW"/>
        </w:rPr>
        <w:t>從事令</w:t>
      </w:r>
      <w:r w:rsidR="007874E2" w:rsidRPr="007874E2">
        <w:rPr>
          <w:rFonts w:ascii="PMingLiU" w:eastAsia="PMingLiU" w:hAnsi="PMingLiU" w:cs="PMingLiU" w:hint="eastAsia"/>
          <w:sz w:val="20"/>
          <w:lang w:eastAsia="zh-TW"/>
        </w:rPr>
        <w:t>她們</w:t>
      </w:r>
      <w:r>
        <w:rPr>
          <w:rFonts w:ascii="PMingLiU" w:eastAsia="PMingLiU" w:hAnsi="PMingLiU" w:cs="PMingLiU" w:hint="eastAsia"/>
          <w:sz w:val="20"/>
          <w:lang w:eastAsia="zh-TW"/>
        </w:rPr>
        <w:t>感興趣</w:t>
      </w:r>
      <w:r w:rsidR="00F07178">
        <w:rPr>
          <w:rFonts w:ascii="PMingLiU" w:eastAsia="PMingLiU" w:hAnsi="PMingLiU" w:cs="PMingLiU" w:hint="eastAsia"/>
          <w:sz w:val="20"/>
          <w:lang w:eastAsia="zh-TW"/>
        </w:rPr>
        <w:t>職業的</w:t>
      </w:r>
      <w:r w:rsidRPr="00C30302">
        <w:rPr>
          <w:rFonts w:ascii="PMingLiU" w:eastAsia="PMingLiU" w:hAnsi="PMingLiU" w:cs="PMingLiU" w:hint="eastAsia"/>
          <w:sz w:val="20"/>
          <w:lang w:eastAsia="zh-TW"/>
        </w:rPr>
        <w:t>女</w:t>
      </w:r>
      <w:r w:rsidR="00F07178">
        <w:rPr>
          <w:rFonts w:ascii="PMingLiU" w:eastAsia="PMingLiU" w:hAnsi="PMingLiU" w:cs="PMingLiU" w:hint="eastAsia"/>
          <w:sz w:val="20"/>
          <w:lang w:eastAsia="zh-TW"/>
        </w:rPr>
        <w:t>性給予她們</w:t>
      </w:r>
      <w:r w:rsidRPr="00C30302">
        <w:rPr>
          <w:rFonts w:ascii="PMingLiU" w:eastAsia="PMingLiU" w:hAnsi="PMingLiU" w:cs="PMingLiU" w:hint="eastAsia"/>
          <w:sz w:val="20"/>
          <w:lang w:eastAsia="zh-TW"/>
        </w:rPr>
        <w:t>指</w:t>
      </w:r>
      <w:r w:rsidR="007874E2" w:rsidRPr="007874E2">
        <w:rPr>
          <w:rFonts w:ascii="PMingLiU" w:eastAsia="PMingLiU" w:hAnsi="PMingLiU" w:cs="PMingLiU" w:hint="eastAsia"/>
          <w:sz w:val="20"/>
          <w:lang w:eastAsia="zh-TW"/>
        </w:rPr>
        <w:t>導</w:t>
      </w:r>
      <w:r w:rsidR="002447E7" w:rsidRPr="008D3F5B">
        <w:rPr>
          <w:rFonts w:asciiTheme="majorHAnsi" w:hAnsiTheme="majorHAnsi"/>
          <w:sz w:val="20"/>
          <w:szCs w:val="20"/>
          <w:lang w:eastAsia="zh-TW"/>
        </w:rPr>
        <w:t>.”</w:t>
      </w:r>
    </w:p>
    <w:p w:rsidR="002447E7" w:rsidRPr="00F6712F" w:rsidRDefault="00CF10D9" w:rsidP="002447E7">
      <w:pPr>
        <w:pStyle w:val="NormalWeb"/>
        <w:shd w:val="clear" w:color="auto" w:fill="FFFFFF"/>
        <w:spacing w:line="300" w:lineRule="atLeast"/>
        <w:rPr>
          <w:rFonts w:ascii="PMingLiU" w:eastAsia="PMingLiU" w:hAnsi="PMingLiU"/>
          <w:sz w:val="20"/>
          <w:szCs w:val="20"/>
          <w:lang w:eastAsia="zh-TW"/>
        </w:rPr>
      </w:pPr>
      <w:r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除了學習重要生活技巧之外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 xml:space="preserve">, </w:t>
      </w:r>
      <w:r w:rsidRPr="00F6712F">
        <w:rPr>
          <w:rFonts w:ascii="PMingLiU" w:eastAsia="PMingLiU" w:hAnsi="PMingLiU" w:cs="PMingLiU" w:hint="eastAsia"/>
          <w:sz w:val="20"/>
          <w:lang w:eastAsia="zh-TW"/>
        </w:rPr>
        <w:t>女青年也將從活動中獲得其他資源和有趣的物品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, [</w:t>
      </w:r>
      <w:r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包括一</w:t>
      </w:r>
      <w:r w:rsidR="00F6712F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本夢想日誌</w:t>
      </w:r>
      <w:r w:rsidR="008138DD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本可</w:t>
      </w:r>
      <w:r w:rsidR="00F45735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以</w:t>
      </w:r>
      <w:r w:rsidR="008138DD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記錄</w:t>
      </w:r>
      <w:r w:rsidR="00F6712F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追蹤</w:t>
      </w:r>
      <w:r w:rsidR="00F45735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自己的各項目標</w:t>
      </w:r>
      <w:r w:rsidR="008138DD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 xml:space="preserve">, </w:t>
      </w:r>
      <w:r w:rsidR="00F45735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並在當天結束時得到一張證書</w:t>
      </w:r>
      <w:r w:rsidR="00F45735" w:rsidRPr="00F6712F">
        <w:rPr>
          <w:rFonts w:ascii="PMingLiU" w:eastAsia="PMingLiU" w:hAnsi="PMingLiU" w:hint="eastAsia"/>
          <w:sz w:val="20"/>
          <w:szCs w:val="20"/>
          <w:lang w:eastAsia="zh-TW"/>
        </w:rPr>
        <w:t xml:space="preserve"> 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(***</w:t>
      </w:r>
      <w:r w:rsidR="00F45735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給分會的附註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 xml:space="preserve">: </w:t>
      </w:r>
      <w:r w:rsidR="00F45735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如</w:t>
      </w:r>
      <w:r w:rsidR="008138DD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果妳計劃每</w:t>
      </w:r>
      <w:r w:rsidR="00F45735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個星期或整個系列結束時</w:t>
      </w:r>
      <w:r w:rsidR="006D27BB" w:rsidRPr="00F6712F">
        <w:rPr>
          <w:rFonts w:ascii="PMingLiU" w:eastAsia="PMingLiU" w:hAnsi="PMingLiU" w:cs="MingLiU" w:hint="eastAsia"/>
          <w:sz w:val="20"/>
          <w:szCs w:val="20"/>
          <w:lang w:eastAsia="zh-TW"/>
        </w:rPr>
        <w:t>給予女青年不同的物品, 請在此處明確說明</w:t>
      </w:r>
      <w:r w:rsidR="002447E7" w:rsidRPr="00F6712F">
        <w:rPr>
          <w:rFonts w:ascii="PMingLiU" w:eastAsia="PMingLiU" w:hAnsi="PMingLiU"/>
          <w:sz w:val="20"/>
          <w:szCs w:val="20"/>
          <w:lang w:eastAsia="zh-TW"/>
        </w:rPr>
        <w:t>)].</w:t>
      </w:r>
    </w:p>
    <w:p w:rsidR="002447E7" w:rsidRPr="003043AA" w:rsidRDefault="00FE0671" w:rsidP="002447E7">
      <w:pPr>
        <w:pStyle w:val="NormalWeb"/>
        <w:shd w:val="clear" w:color="auto" w:fill="FFFFFF"/>
        <w:spacing w:line="300" w:lineRule="atLeast"/>
        <w:rPr>
          <w:rFonts w:ascii="PMingLiU" w:eastAsia="PMingLiU" w:hAnsi="PMingLiU" w:cs="Avenir Book"/>
          <w:sz w:val="20"/>
          <w:szCs w:val="20"/>
          <w:lang w:eastAsia="zh-TW"/>
        </w:rPr>
      </w:pPr>
      <w:r w:rsidRPr="003043AA">
        <w:rPr>
          <w:rFonts w:ascii="PMingLiU" w:eastAsia="PMingLiU" w:hAnsi="PMingLiU" w:hint="eastAsia"/>
          <w:sz w:val="20"/>
          <w:lang w:eastAsia="zh-TW"/>
        </w:rPr>
        <w:lastRenderedPageBreak/>
        <w:t>蘭馨會所建立的</w:t>
      </w:r>
      <w:r w:rsidRPr="003043AA">
        <w:rPr>
          <w:rFonts w:ascii="PMingLiU" w:eastAsia="PMingLiU" w:hAnsi="PMingLiU" w:cs="PMingLiU" w:hint="eastAsia"/>
          <w:sz w:val="20"/>
          <w:lang w:eastAsia="zh-TW"/>
        </w:rPr>
        <w:t>夢想活動</w:t>
      </w:r>
      <w:r w:rsidRPr="003043AA">
        <w:rPr>
          <w:rFonts w:ascii="PMingLiU" w:eastAsia="PMingLiU" w:hAnsi="PMingLiU" w:hint="eastAsia"/>
          <w:sz w:val="20"/>
          <w:szCs w:val="20"/>
          <w:lang w:eastAsia="zh-TW"/>
        </w:rPr>
        <w:t>是</w:t>
      </w:r>
      <w:r w:rsidR="00613F36" w:rsidRPr="003043AA">
        <w:rPr>
          <w:rFonts w:ascii="PMingLiU" w:eastAsia="PMingLiU" w:hAnsi="PMingLiU" w:cs="MingLiU" w:hint="eastAsia"/>
          <w:sz w:val="20"/>
          <w:lang w:eastAsia="zh-TW"/>
        </w:rPr>
        <w:t>結</w:t>
      </w:r>
      <w:r w:rsidR="00DC58E3" w:rsidRPr="003043AA">
        <w:rPr>
          <w:rFonts w:ascii="PMingLiU" w:eastAsia="PMingLiU" w:hAnsi="PMingLiU" w:cs="MingLiU" w:hint="eastAsia"/>
          <w:sz w:val="20"/>
          <w:lang w:eastAsia="zh-TW"/>
        </w:rPr>
        <w:t>合</w:t>
      </w:r>
      <w:r w:rsidR="0054009D" w:rsidRPr="003043AA">
        <w:rPr>
          <w:rFonts w:ascii="PMingLiU" w:eastAsia="PMingLiU" w:hAnsi="PMingLiU" w:cs="MingLiU" w:hint="eastAsia"/>
          <w:sz w:val="20"/>
          <w:lang w:eastAsia="zh-TW"/>
        </w:rPr>
        <w:t>「夢想它, 實現它」</w:t>
      </w:r>
      <w:r w:rsidR="00613F36" w:rsidRPr="003043AA">
        <w:rPr>
          <w:rFonts w:ascii="PMingLiU" w:eastAsia="PMingLiU" w:hAnsi="PMingLiU" w:cs="MingLiU" w:hint="eastAsia"/>
          <w:sz w:val="20"/>
          <w:lang w:eastAsia="zh-TW"/>
        </w:rPr>
        <w:t>和推行已久的</w:t>
      </w:r>
      <w:r w:rsidR="005A63F4" w:rsidRPr="003043AA">
        <w:rPr>
          <w:rStyle w:val="apple-converted-space"/>
          <w:rFonts w:ascii="PMingLiU" w:eastAsia="PMingLiU" w:hAnsi="PMingLiU" w:hint="eastAsia"/>
          <w:sz w:val="20"/>
          <w:szCs w:val="20"/>
          <w:lang w:eastAsia="zh-TW"/>
        </w:rPr>
        <w:t>「</w:t>
      </w:r>
      <w:r w:rsidR="005A63F4" w:rsidRPr="003043AA">
        <w:rPr>
          <w:rFonts w:ascii="PMingLiU" w:eastAsia="PMingLiU" w:hAnsi="PMingLiU" w:hint="eastAsia"/>
          <w:sz w:val="20"/>
          <w:lang w:eastAsia="zh-TW"/>
        </w:rPr>
        <w:t>實現你的夢想</w:t>
      </w:r>
      <w:r w:rsidR="005A63F4" w:rsidRPr="003043AA">
        <w:rPr>
          <w:rFonts w:ascii="PMingLiU" w:eastAsia="PMingLiU" w:hAnsi="PMingLiU"/>
          <w:sz w:val="20"/>
          <w:szCs w:val="20"/>
          <w:lang w:eastAsia="zh-TW"/>
        </w:rPr>
        <w:t xml:space="preserve">: </w:t>
      </w:r>
      <w:r w:rsidR="005A63F4" w:rsidRPr="003043AA">
        <w:rPr>
          <w:rFonts w:ascii="PMingLiU" w:eastAsia="PMingLiU" w:hAnsi="PMingLiU" w:hint="eastAsia"/>
          <w:sz w:val="20"/>
          <w:lang w:eastAsia="zh-TW"/>
        </w:rPr>
        <w:t>婦女教育與訓練獎」</w:t>
      </w:r>
      <w:r w:rsidRPr="003043AA">
        <w:rPr>
          <w:rFonts w:ascii="PMingLiU" w:eastAsia="PMingLiU" w:hAnsi="PMingLiU" w:hint="eastAsia"/>
          <w:sz w:val="20"/>
          <w:lang w:eastAsia="zh-TW"/>
        </w:rPr>
        <w:t xml:space="preserve">, </w:t>
      </w:r>
      <w:r w:rsidR="00613F36" w:rsidRPr="003043AA">
        <w:rPr>
          <w:rFonts w:ascii="PMingLiU" w:eastAsia="PMingLiU" w:hAnsi="PMingLiU" w:hint="eastAsia"/>
          <w:sz w:val="20"/>
          <w:szCs w:val="20"/>
          <w:lang w:eastAsia="zh-TW"/>
        </w:rPr>
        <w:t>目的在</w:t>
      </w:r>
      <w:r w:rsidR="005B68D4" w:rsidRPr="003043AA">
        <w:rPr>
          <w:rFonts w:ascii="PMingLiU" w:eastAsia="PMingLiU" w:hAnsi="PMingLiU" w:hint="eastAsia"/>
          <w:sz w:val="20"/>
          <w:lang w:eastAsia="zh-TW"/>
        </w:rPr>
        <w:t>為婦女與女孩提供可長久維持及可衡量的改變</w:t>
      </w:r>
      <w:r w:rsidR="005B68D4" w:rsidRPr="003043AA">
        <w:rPr>
          <w:rFonts w:ascii="PMingLiU" w:eastAsia="PMingLiU" w:hAnsi="PMingLiU"/>
          <w:sz w:val="20"/>
          <w:lang w:eastAsia="zh-TW"/>
        </w:rPr>
        <w:t xml:space="preserve">, </w:t>
      </w:r>
      <w:r w:rsidR="005B68D4" w:rsidRPr="003043AA">
        <w:rPr>
          <w:rFonts w:ascii="PMingLiU" w:eastAsia="PMingLiU" w:hAnsi="PMingLiU" w:hint="eastAsia"/>
          <w:sz w:val="20"/>
          <w:lang w:eastAsia="zh-TW"/>
        </w:rPr>
        <w:t>並</w:t>
      </w:r>
      <w:r w:rsidR="005B68D4" w:rsidRPr="003043AA">
        <w:rPr>
          <w:rFonts w:ascii="PMingLiU" w:eastAsia="PMingLiU" w:hAnsi="PMingLiU" w:cs="PMingLiU" w:hint="eastAsia"/>
          <w:sz w:val="20"/>
          <w:lang w:eastAsia="zh-TW"/>
        </w:rPr>
        <w:t>確保</w:t>
      </w:r>
      <w:r w:rsidR="002C6B4C" w:rsidRPr="003043AA">
        <w:rPr>
          <w:rFonts w:ascii="PMingLiU" w:eastAsia="PMingLiU" w:hAnsi="PMingLiU" w:cs="MingLiU" w:hint="eastAsia"/>
          <w:sz w:val="20"/>
          <w:szCs w:val="22"/>
          <w:lang w:eastAsia="zh-TW"/>
        </w:rPr>
        <w:t>她</w:t>
      </w:r>
      <w:r w:rsidR="005B68D4" w:rsidRPr="003043AA">
        <w:rPr>
          <w:rFonts w:ascii="PMingLiU" w:eastAsia="PMingLiU" w:hAnsi="PMingLiU" w:cs="MingLiU" w:hint="eastAsia"/>
          <w:sz w:val="20"/>
          <w:szCs w:val="22"/>
          <w:lang w:eastAsia="zh-TW"/>
        </w:rPr>
        <w:t>們能夠取得所需</w:t>
      </w:r>
      <w:r w:rsidR="00F6712F">
        <w:rPr>
          <w:rFonts w:ascii="PMingLiU" w:eastAsia="PMingLiU" w:hAnsi="PMingLiU" w:cs="MingLiU" w:hint="eastAsia"/>
          <w:sz w:val="20"/>
          <w:szCs w:val="22"/>
          <w:lang w:eastAsia="zh-TW"/>
        </w:rPr>
        <w:t>要</w:t>
      </w:r>
      <w:r w:rsidR="005B68D4" w:rsidRPr="003043AA">
        <w:rPr>
          <w:rFonts w:ascii="PMingLiU" w:eastAsia="PMingLiU" w:hAnsi="PMingLiU" w:cs="MingLiU" w:hint="eastAsia"/>
          <w:sz w:val="20"/>
          <w:szCs w:val="22"/>
          <w:lang w:eastAsia="zh-TW"/>
        </w:rPr>
        <w:t>的教育和訓練以完全發揮她們的潛能並實現她們的夢想</w:t>
      </w:r>
      <w:r w:rsidR="002447E7" w:rsidRPr="003043AA">
        <w:rPr>
          <w:rFonts w:ascii="PMingLiU" w:eastAsia="PMingLiU" w:hAnsi="PMingLiU"/>
          <w:sz w:val="20"/>
          <w:szCs w:val="20"/>
          <w:lang w:eastAsia="zh-TW"/>
        </w:rPr>
        <w:t>.</w:t>
      </w:r>
      <w:r w:rsidR="00FB35D8" w:rsidRPr="003043AA">
        <w:rPr>
          <w:rStyle w:val="apple-converted-space"/>
          <w:rFonts w:ascii="PMingLiU" w:eastAsia="PMingLiU" w:hAnsi="PMingLiU" w:hint="eastAsia"/>
          <w:sz w:val="20"/>
          <w:szCs w:val="20"/>
          <w:lang w:eastAsia="zh-TW"/>
        </w:rPr>
        <w:t>「</w:t>
      </w:r>
      <w:r w:rsidR="00FB35D8" w:rsidRPr="003043AA">
        <w:rPr>
          <w:rFonts w:ascii="PMingLiU" w:eastAsia="PMingLiU" w:hAnsi="PMingLiU" w:hint="eastAsia"/>
          <w:sz w:val="20"/>
          <w:lang w:eastAsia="zh-TW"/>
        </w:rPr>
        <w:t>實現你的夢想獎」</w:t>
      </w:r>
      <w:r w:rsidR="002C6B4C" w:rsidRPr="003043AA">
        <w:rPr>
          <w:rFonts w:ascii="PMingLiU" w:eastAsia="PMingLiU" w:hAnsi="PMingLiU" w:hint="eastAsia"/>
          <w:sz w:val="20"/>
          <w:lang w:eastAsia="zh-TW"/>
        </w:rPr>
        <w:t>提供</w:t>
      </w:r>
      <w:r w:rsidR="00F40858" w:rsidRPr="003043AA">
        <w:rPr>
          <w:rFonts w:ascii="PMingLiU" w:eastAsia="PMingLiU" w:hAnsi="PMingLiU" w:hint="eastAsia"/>
          <w:sz w:val="20"/>
          <w:lang w:eastAsia="zh-TW"/>
        </w:rPr>
        <w:t>婦女</w:t>
      </w:r>
      <w:r w:rsidR="002C6B4C" w:rsidRPr="003043AA">
        <w:rPr>
          <w:rFonts w:ascii="PMingLiU" w:eastAsia="PMingLiU" w:hAnsi="PMingLiU" w:hint="eastAsia"/>
          <w:sz w:val="20"/>
          <w:lang w:eastAsia="zh-TW"/>
        </w:rPr>
        <w:t>所需的資源來改善她們的教育、技能和以後的工作機會</w:t>
      </w:r>
      <w:r w:rsidR="002447E7" w:rsidRPr="003043AA">
        <w:rPr>
          <w:rFonts w:ascii="PMingLiU" w:eastAsia="PMingLiU" w:hAnsi="PMingLiU"/>
          <w:sz w:val="20"/>
          <w:szCs w:val="20"/>
          <w:shd w:val="clear" w:color="auto" w:fill="FFFFFF"/>
          <w:lang w:eastAsia="zh-TW"/>
        </w:rPr>
        <w:t>.</w:t>
      </w:r>
    </w:p>
    <w:p w:rsidR="002447E7" w:rsidRPr="00F6712F" w:rsidRDefault="00103761" w:rsidP="002447E7">
      <w:pPr>
        <w:rPr>
          <w:rFonts w:ascii="PMingLiU" w:eastAsia="PMingLiU" w:hAnsi="PMingLiU"/>
          <w:color w:val="auto"/>
          <w:sz w:val="20"/>
          <w:szCs w:val="20"/>
          <w:lang w:eastAsia="zh-TW"/>
        </w:rPr>
      </w:pPr>
      <w:r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國際蘭馨</w:t>
      </w:r>
      <w:r w:rsidR="003043AA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交流協</w:t>
      </w:r>
      <w:r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會</w:t>
      </w:r>
      <w:r w:rsidR="002447E7" w:rsidRPr="00F6712F">
        <w:rPr>
          <w:rFonts w:ascii="PMingLiU" w:eastAsia="PMingLiU" w:hAnsi="PMingLiU"/>
          <w:color w:val="auto"/>
          <w:sz w:val="20"/>
          <w:szCs w:val="20"/>
          <w:lang w:eastAsia="zh-TW"/>
        </w:rPr>
        <w:t>[</w:t>
      </w:r>
      <w:r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填入分會名稱</w:t>
      </w:r>
      <w:r w:rsidR="00BF47B2">
        <w:rPr>
          <w:rFonts w:ascii="PMingLiU" w:eastAsia="PMingLiU" w:hAnsi="PMingLiU"/>
          <w:color w:val="auto"/>
          <w:sz w:val="20"/>
          <w:szCs w:val="20"/>
          <w:lang w:eastAsia="zh-TW"/>
        </w:rPr>
        <w:t>]</w:t>
      </w:r>
      <w:r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分會是國際蘭馨交流協會美洲聯盟的一部分</w:t>
      </w:r>
      <w:r w:rsidR="0006415A" w:rsidRPr="00F6712F">
        <w:rPr>
          <w:rFonts w:ascii="PMingLiU" w:eastAsia="PMingLiU" w:hAnsi="PMingLiU" w:hint="eastAsia"/>
          <w:color w:val="auto"/>
          <w:sz w:val="20"/>
          <w:szCs w:val="20"/>
          <w:lang w:eastAsia="zh-TW"/>
        </w:rPr>
        <w:t>.</w:t>
      </w:r>
      <w:r w:rsidR="003043AA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 xml:space="preserve"> </w:t>
      </w:r>
      <w:r w:rsidR="00367A22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蘭馨</w:t>
      </w:r>
      <w:r w:rsidR="00C5056F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交流協會</w:t>
      </w:r>
      <w:r w:rsidR="00CB326D" w:rsidRPr="00F6712F">
        <w:rPr>
          <w:rFonts w:ascii="PMingLiU" w:eastAsia="PMingLiU" w:hAnsi="PMingLiU" w:cs="PMingLiU" w:hint="eastAsia"/>
          <w:color w:val="auto"/>
          <w:sz w:val="20"/>
          <w:lang w:val="zh-TW" w:eastAsia="zh-TW"/>
        </w:rPr>
        <w:t>是一個從事慈善工作的團體, 由許多分會結合而成的聯盟組織</w:t>
      </w:r>
      <w:r w:rsidR="00CB326D" w:rsidRPr="00F6712F">
        <w:rPr>
          <w:rFonts w:ascii="PMingLiU" w:eastAsia="PMingLiU" w:hAnsi="PMingLiU" w:cs="PMingLiU" w:hint="eastAsia"/>
          <w:color w:val="auto"/>
          <w:sz w:val="20"/>
          <w:lang w:eastAsia="zh-TW"/>
        </w:rPr>
        <w:t>,</w:t>
      </w:r>
      <w:r w:rsidR="00CB326D" w:rsidRPr="00F6712F">
        <w:rPr>
          <w:rFonts w:ascii="PMingLiU" w:eastAsia="PMingLiU" w:hAnsi="PMingLiU" w:cs="PMingLiU"/>
          <w:color w:val="auto"/>
          <w:sz w:val="20"/>
          <w:lang w:eastAsia="zh-TW"/>
        </w:rPr>
        <w:t xml:space="preserve"> </w:t>
      </w:r>
      <w:r w:rsidR="00CB326D" w:rsidRPr="00F6712F">
        <w:rPr>
          <w:rFonts w:ascii="PMingLiU" w:eastAsia="PMingLiU" w:hAnsi="PMingLiU" w:cs="PMingLiU" w:hint="eastAsia"/>
          <w:color w:val="auto"/>
          <w:sz w:val="20"/>
          <w:lang w:eastAsia="zh-TW"/>
        </w:rPr>
        <w:t>經由社會和經濟的賦權來改善</w:t>
      </w:r>
      <w:r w:rsidR="00CB326D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婦女與女孩</w:t>
      </w:r>
      <w:r w:rsidR="00CB326D" w:rsidRPr="00F6712F">
        <w:rPr>
          <w:rFonts w:ascii="PMingLiU" w:eastAsia="PMingLiU" w:hAnsi="PMingLiU" w:cs="PMingLiU" w:hint="eastAsia"/>
          <w:color w:val="auto"/>
          <w:sz w:val="20"/>
          <w:lang w:eastAsia="zh-TW"/>
        </w:rPr>
        <w:t>的生活.</w:t>
      </w:r>
      <w:r w:rsidR="00C5056F" w:rsidRPr="00F6712F">
        <w:rPr>
          <w:rFonts w:ascii="PMingLiU" w:eastAsia="PMingLiU" w:hAnsi="PMingLiU" w:hint="eastAsia"/>
          <w:color w:val="auto"/>
          <w:sz w:val="20"/>
          <w:szCs w:val="20"/>
          <w:lang w:eastAsia="zh-TW"/>
        </w:rPr>
        <w:t xml:space="preserve"> </w:t>
      </w:r>
      <w:r w:rsidR="002447E7" w:rsidRPr="00F6712F">
        <w:rPr>
          <w:rFonts w:ascii="PMingLiU" w:eastAsia="PMingLiU" w:hAnsi="PMingLiU"/>
          <w:color w:val="auto"/>
          <w:sz w:val="20"/>
          <w:szCs w:val="20"/>
          <w:lang w:eastAsia="zh-TW"/>
        </w:rPr>
        <w:t>[</w:t>
      </w:r>
      <w:r w:rsidR="00E110AC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填入城市名稱</w:t>
      </w:r>
      <w:r w:rsidR="00BF47B2">
        <w:rPr>
          <w:rFonts w:ascii="PMingLiU" w:eastAsia="PMingLiU" w:hAnsi="PMingLiU"/>
          <w:color w:val="auto"/>
          <w:sz w:val="20"/>
          <w:szCs w:val="20"/>
          <w:lang w:eastAsia="zh-TW"/>
        </w:rPr>
        <w:t>]</w:t>
      </w:r>
      <w:r w:rsidR="00E110AC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的蘭馨會員與分佈在二十個國家和領域的一</w:t>
      </w:r>
      <w:r w:rsidR="00712579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千三百</w:t>
      </w:r>
      <w:r w:rsidR="00C5056F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個分會</w:t>
      </w:r>
      <w:r w:rsidR="00712579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藉由</w:t>
      </w:r>
      <w:r w:rsidR="00C5056F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各項</w:t>
      </w:r>
      <w:r w:rsidR="00712579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志工專案來賦權婦女與女孩, 這些專案包括: 教育現金補助、終止家庭暴力、女青年職業指導</w:t>
      </w:r>
      <w:r w:rsidR="0011319F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、</w:t>
      </w:r>
      <w:r w:rsidR="00C5056F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倡導婦女健康</w:t>
      </w:r>
      <w:r w:rsidR="0011319F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活動和許多其他以社區為基礎的專案</w:t>
      </w:r>
      <w:r w:rsidR="002447E7" w:rsidRPr="00F6712F">
        <w:rPr>
          <w:rFonts w:ascii="PMingLiU" w:eastAsia="PMingLiU" w:hAnsi="PMingLiU"/>
          <w:color w:val="auto"/>
          <w:sz w:val="20"/>
          <w:szCs w:val="20"/>
          <w:lang w:eastAsia="zh-TW"/>
        </w:rPr>
        <w:t xml:space="preserve"> [</w:t>
      </w:r>
      <w:r w:rsidR="00C5056F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分會可以在此填入</w:t>
      </w:r>
      <w:r w:rsidR="00E17233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正在進行的其他活動</w:t>
      </w:r>
      <w:r w:rsidR="002447E7" w:rsidRPr="00F6712F">
        <w:rPr>
          <w:rFonts w:ascii="PMingLiU" w:eastAsia="PMingLiU" w:hAnsi="PMingLiU"/>
          <w:color w:val="auto"/>
          <w:sz w:val="20"/>
          <w:szCs w:val="20"/>
          <w:lang w:eastAsia="zh-TW"/>
        </w:rPr>
        <w:t xml:space="preserve">]. </w:t>
      </w:r>
      <w:r w:rsidR="0011319F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有關蘭馨會如何改善婦女與女孩生活的更詳細資料</w:t>
      </w:r>
      <w:r w:rsidR="002447E7" w:rsidRPr="00F6712F">
        <w:rPr>
          <w:rFonts w:ascii="PMingLiU" w:eastAsia="PMingLiU" w:hAnsi="PMingLiU"/>
          <w:color w:val="auto"/>
          <w:sz w:val="20"/>
          <w:szCs w:val="20"/>
          <w:lang w:eastAsia="zh-TW"/>
        </w:rPr>
        <w:t xml:space="preserve">, </w:t>
      </w:r>
      <w:r w:rsidR="0011319F" w:rsidRPr="00F6712F">
        <w:rPr>
          <w:rFonts w:ascii="PMingLiU" w:eastAsia="PMingLiU" w:hAnsi="PMingLiU" w:cs="MingLiU" w:hint="eastAsia"/>
          <w:color w:val="auto"/>
          <w:sz w:val="20"/>
          <w:szCs w:val="20"/>
          <w:lang w:eastAsia="zh-TW"/>
        </w:rPr>
        <w:t>請拜訪</w:t>
      </w:r>
      <w:r w:rsidR="002447E7" w:rsidRPr="00F6712F">
        <w:rPr>
          <w:rFonts w:ascii="PMingLiU" w:eastAsia="PMingLiU" w:hAnsi="PMingLiU"/>
          <w:color w:val="auto"/>
          <w:sz w:val="20"/>
          <w:szCs w:val="20"/>
          <w:lang w:eastAsia="zh-TW"/>
        </w:rPr>
        <w:t xml:space="preserve"> </w:t>
      </w:r>
      <w:r w:rsidR="002447E7" w:rsidRPr="00F6712F">
        <w:rPr>
          <w:rFonts w:asciiTheme="majorHAnsi" w:hAnsiTheme="majorHAnsi"/>
          <w:color w:val="auto"/>
          <w:sz w:val="20"/>
          <w:szCs w:val="20"/>
          <w:lang w:eastAsia="zh-TW"/>
        </w:rPr>
        <w:t>&lt;</w:t>
      </w:r>
      <w:hyperlink r:id="rId15" w:history="1">
        <w:r w:rsidR="002447E7" w:rsidRPr="00F6712F">
          <w:rPr>
            <w:rFonts w:asciiTheme="majorHAnsi" w:hAnsiTheme="majorHAnsi"/>
            <w:color w:val="auto"/>
            <w:sz w:val="20"/>
            <w:szCs w:val="20"/>
            <w:lang w:eastAsia="zh-TW"/>
          </w:rPr>
          <w:t>Soroptimist.org</w:t>
        </w:r>
      </w:hyperlink>
      <w:r w:rsidR="002447E7" w:rsidRPr="00F6712F">
        <w:rPr>
          <w:rFonts w:asciiTheme="majorHAnsi" w:hAnsiTheme="majorHAnsi"/>
          <w:color w:val="auto"/>
          <w:sz w:val="20"/>
          <w:szCs w:val="20"/>
          <w:lang w:eastAsia="zh-TW"/>
        </w:rPr>
        <w:t xml:space="preserve">&gt;. </w:t>
      </w:r>
    </w:p>
    <w:p w:rsidR="00DA4E86" w:rsidRPr="00F979F8" w:rsidRDefault="00DA4E86" w:rsidP="003B647A">
      <w:pPr>
        <w:pStyle w:val="HandoutFont4"/>
        <w:ind w:left="-360"/>
        <w:rPr>
          <w:sz w:val="20"/>
          <w:lang w:eastAsia="zh-TW"/>
        </w:rPr>
      </w:pPr>
    </w:p>
    <w:sectPr w:rsidR="00DA4E86" w:rsidRPr="00F979F8" w:rsidSect="005647A5">
      <w:headerReference w:type="default" r:id="rId16"/>
      <w:footerReference w:type="default" r:id="rId17"/>
      <w:type w:val="continuous"/>
      <w:pgSz w:w="12240" w:h="15840"/>
      <w:pgMar w:top="1627" w:right="1440" w:bottom="1440" w:left="1440" w:header="720" w:footer="1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37" w:rsidRDefault="00230137" w:rsidP="00BC1866">
      <w:pPr>
        <w:spacing w:before="0" w:after="0" w:line="240" w:lineRule="auto"/>
      </w:pPr>
      <w:r>
        <w:separator/>
      </w:r>
    </w:p>
  </w:endnote>
  <w:endnote w:type="continuationSeparator" w:id="0">
    <w:p w:rsidR="00230137" w:rsidRDefault="00230137" w:rsidP="00BC18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sha">
    <w:panose1 w:val="020B0502040204020203"/>
    <w:charset w:val="00"/>
    <w:family w:val="auto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Xiomara">
    <w:panose1 w:val="03080502040207040304"/>
    <w:charset w:val="00"/>
    <w:family w:val="auto"/>
    <w:pitch w:val="variable"/>
    <w:sig w:usb0="E00002AF" w:usb1="500040FB" w:usb2="00000000" w:usb3="00000000" w:csb0="0000019F" w:csb1="00000000"/>
  </w:font>
  <w:font w:name="TodaySBOP-Regular">
    <w:panose1 w:val="02000503040000020003"/>
    <w:charset w:val="00"/>
    <w:family w:val="auto"/>
    <w:pitch w:val="variable"/>
    <w:sig w:usb0="8000002F" w:usb1="4000204A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60" w:rsidRPr="004604CD" w:rsidRDefault="00EC6460" w:rsidP="00BC1866">
    <w:pPr>
      <w:pStyle w:val="Footer2"/>
      <w:tabs>
        <w:tab w:val="clear" w:pos="10080"/>
        <w:tab w:val="right" w:pos="9360"/>
      </w:tabs>
      <w:rPr>
        <w:color w:val="1F497D"/>
        <w:sz w:val="17"/>
      </w:rPr>
    </w:pPr>
    <w:r w:rsidRPr="00114638">
      <w:t>©</w:t>
    </w:r>
    <w:r>
      <w:t xml:space="preserve"> Soroptimist International of the Americas. Date</w:t>
    </w:r>
    <w:r>
      <w:tab/>
    </w:r>
    <w:r w:rsidRPr="009D2625">
      <w:rPr>
        <w:rFonts w:cs="Calibri Bold"/>
        <w:szCs w:val="18"/>
      </w:rPr>
      <w:t xml:space="preserve">page 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</w:rPr>
      <w:instrText xml:space="preserve"> PAGE </w:instrText>
    </w:r>
    <w:r w:rsidRPr="009D2625">
      <w:rPr>
        <w:rFonts w:cs="Calibri Bold"/>
        <w:sz w:val="20"/>
        <w:szCs w:val="18"/>
      </w:rPr>
      <w:fldChar w:fldCharType="separate"/>
    </w:r>
    <w:r>
      <w:rPr>
        <w:rFonts w:cs="Calibri Bold"/>
        <w:noProof/>
        <w:sz w:val="20"/>
        <w:szCs w:val="18"/>
      </w:rPr>
      <w:t>6</w:t>
    </w:r>
    <w:r w:rsidRPr="009D2625">
      <w:rPr>
        <w:rFonts w:cs="Calibri Bold"/>
        <w:sz w:val="20"/>
        <w:szCs w:val="18"/>
      </w:rPr>
      <w:fldChar w:fldCharType="end"/>
    </w:r>
    <w:r w:rsidRPr="009D2625">
      <w:rPr>
        <w:rFonts w:cs="Calibri Bold"/>
        <w:szCs w:val="18"/>
      </w:rPr>
      <w:t xml:space="preserve"> of 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</w:rPr>
      <w:instrText xml:space="preserve"> NUMPAGES </w:instrText>
    </w:r>
    <w:r w:rsidRPr="009D2625">
      <w:rPr>
        <w:rFonts w:cs="Calibri Bold"/>
        <w:sz w:val="20"/>
        <w:szCs w:val="18"/>
      </w:rPr>
      <w:fldChar w:fldCharType="separate"/>
    </w:r>
    <w:r>
      <w:rPr>
        <w:rFonts w:cs="Calibri Bold"/>
        <w:noProof/>
        <w:sz w:val="20"/>
        <w:szCs w:val="18"/>
      </w:rPr>
      <w:t>5</w:t>
    </w:r>
    <w:r w:rsidRPr="009D2625">
      <w:rPr>
        <w:rFonts w:cs="Calibri Bold"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60" w:rsidRPr="0054658B" w:rsidRDefault="00EC6460" w:rsidP="0054658B">
    <w:pPr>
      <w:pStyle w:val="Footer2"/>
    </w:pPr>
    <w:r w:rsidRPr="0054658B">
      <w:t>1</w:t>
    </w:r>
    <w:r>
      <w:t>709 Spruce St.</w:t>
    </w:r>
    <w:r w:rsidRPr="0054658B">
      <w:t xml:space="preserve"> | Philadelphia, P</w:t>
    </w:r>
    <w:r w:rsidRPr="00000AA9">
      <w:t>A</w:t>
    </w:r>
    <w:r w:rsidRPr="0054658B">
      <w:t xml:space="preserve"> 19103  </w:t>
    </w:r>
    <w:proofErr w:type="gramStart"/>
    <w:r w:rsidRPr="0054658B">
      <w:t>|  215</w:t>
    </w:r>
    <w:proofErr w:type="gramEnd"/>
    <w:r w:rsidRPr="0054658B">
      <w:t>-893-9000  | siahq@soroptimi</w:t>
    </w:r>
    <w:r>
      <w:t xml:space="preserve">st.org  |  Soroptimist.org  | </w:t>
    </w:r>
    <w:r w:rsidRPr="0054658B">
      <w:t>LiveYourDream.org</w:t>
    </w:r>
    <w:r w:rsidRPr="0054658B">
      <w:br/>
      <w:t>©</w:t>
    </w:r>
    <w:r w:rsidR="0077383A" w:rsidRPr="005B68D4">
      <w:rPr>
        <w:rFonts w:ascii="PMingLiU" w:eastAsia="PMingLiU" w:hAnsi="PMingLiU" w:cs="MingLiU" w:hint="eastAsia"/>
        <w:lang w:eastAsia="zh-TW"/>
      </w:rPr>
      <w:t>國際蘭馨交流協會美洲聯盟</w:t>
    </w:r>
  </w:p>
  <w:p w:rsidR="00EC6460" w:rsidRPr="00952533" w:rsidRDefault="00EC6460" w:rsidP="00BC186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60" w:rsidRPr="005647A5" w:rsidRDefault="00EC6460" w:rsidP="005647A5">
    <w:pPr>
      <w:pStyle w:val="Footer2"/>
      <w:tabs>
        <w:tab w:val="clear" w:pos="10080"/>
        <w:tab w:val="right" w:pos="9360"/>
      </w:tabs>
      <w:rPr>
        <w:color w:val="1F497D"/>
        <w:sz w:val="17"/>
        <w:lang w:eastAsia="zh-TW"/>
      </w:rPr>
    </w:pPr>
    <w:r w:rsidRPr="00114638">
      <w:rPr>
        <w:lang w:eastAsia="zh-TW"/>
      </w:rPr>
      <w:t>©</w:t>
    </w:r>
    <w:r w:rsidR="005B68D4" w:rsidRPr="005B68D4">
      <w:rPr>
        <w:rFonts w:ascii="PMingLiU" w:eastAsia="PMingLiU" w:hAnsi="PMingLiU" w:cs="MingLiU" w:hint="eastAsia"/>
        <w:lang w:eastAsia="zh-TW"/>
      </w:rPr>
      <w:t>國際蘭馨交流協會美洲聯盟</w:t>
    </w:r>
    <w:r>
      <w:rPr>
        <w:lang w:eastAsia="zh-TW"/>
      </w:rPr>
      <w:t xml:space="preserve">. </w:t>
    </w:r>
    <w:r w:rsidR="005B68D4">
      <w:rPr>
        <w:lang w:eastAsia="zh-TW"/>
      </w:rPr>
      <w:t>201</w:t>
    </w:r>
    <w:r w:rsidR="00BF47B2">
      <w:rPr>
        <w:rFonts w:eastAsia="PMingLiU"/>
        <w:lang w:eastAsia="zh-TW"/>
      </w:rPr>
      <w:t>5</w:t>
    </w:r>
    <w:r w:rsidR="005B68D4" w:rsidRPr="009A1676">
      <w:rPr>
        <w:rFonts w:ascii="PMingLiU" w:eastAsia="PMingLiU" w:hAnsi="PMingLiU" w:cs="MingLiU" w:hint="eastAsia"/>
        <w:lang w:eastAsia="zh-TW"/>
      </w:rPr>
      <w:t>年</w:t>
    </w:r>
    <w:r w:rsidR="005B68D4" w:rsidRPr="00BF47B2">
      <w:rPr>
        <w:rFonts w:eastAsia="MingLiU" w:cs="Gisha"/>
        <w:lang w:eastAsia="zh-TW"/>
      </w:rPr>
      <w:t>10</w:t>
    </w:r>
    <w:r w:rsidR="005B68D4">
      <w:rPr>
        <w:lang w:eastAsia="zh-TW"/>
      </w:rPr>
      <w:t xml:space="preserve"> </w:t>
    </w:r>
    <w:r w:rsidR="005B68D4" w:rsidRPr="009A1676">
      <w:rPr>
        <w:rFonts w:ascii="PMingLiU" w:eastAsia="PMingLiU" w:hAnsi="PMingLiU" w:cs="MingLiU" w:hint="eastAsia"/>
        <w:lang w:eastAsia="zh-TW"/>
      </w:rPr>
      <w:t>月</w:t>
    </w:r>
    <w:r>
      <w:rPr>
        <w:lang w:eastAsia="zh-TW"/>
      </w:rPr>
      <w:t>.</w:t>
    </w:r>
    <w:r>
      <w:rPr>
        <w:lang w:eastAsia="zh-TW"/>
      </w:rPr>
      <w:tab/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  <w:lang w:eastAsia="zh-TW"/>
      </w:rPr>
      <w:instrText xml:space="preserve"> PAGE </w:instrText>
    </w:r>
    <w:r w:rsidRPr="009D2625">
      <w:rPr>
        <w:rFonts w:cs="Calibri Bold"/>
        <w:sz w:val="20"/>
        <w:szCs w:val="18"/>
      </w:rPr>
      <w:fldChar w:fldCharType="separate"/>
    </w:r>
    <w:r w:rsidR="00C1042D">
      <w:rPr>
        <w:rFonts w:cs="Calibri Bold"/>
        <w:noProof/>
        <w:sz w:val="20"/>
        <w:szCs w:val="18"/>
        <w:lang w:eastAsia="zh-TW"/>
      </w:rPr>
      <w:t>2</w:t>
    </w:r>
    <w:r w:rsidRPr="009D2625">
      <w:rPr>
        <w:rFonts w:cs="Calibri Bold"/>
        <w:sz w:val="20"/>
        <w:szCs w:val="18"/>
      </w:rPr>
      <w:fldChar w:fldCharType="end"/>
    </w:r>
    <w:r w:rsidR="009A1676">
      <w:rPr>
        <w:rFonts w:ascii="PMingLiU" w:eastAsia="PMingLiU" w:hAnsi="PMingLiU" w:cs="Calibri Bold" w:hint="eastAsia"/>
        <w:szCs w:val="18"/>
        <w:lang w:eastAsia="zh-TW"/>
      </w:rPr>
      <w:t>之</w:t>
    </w:r>
    <w:r w:rsidRPr="009D2625">
      <w:rPr>
        <w:rFonts w:cs="Calibri Bold"/>
        <w:sz w:val="20"/>
        <w:szCs w:val="18"/>
      </w:rPr>
      <w:fldChar w:fldCharType="begin"/>
    </w:r>
    <w:r w:rsidRPr="009D2625">
      <w:rPr>
        <w:rFonts w:cs="Calibri Bold"/>
        <w:sz w:val="20"/>
        <w:szCs w:val="18"/>
        <w:lang w:eastAsia="zh-TW"/>
      </w:rPr>
      <w:instrText xml:space="preserve"> NUMPAGES </w:instrText>
    </w:r>
    <w:r w:rsidRPr="009D2625">
      <w:rPr>
        <w:rFonts w:cs="Calibri Bold"/>
        <w:sz w:val="20"/>
        <w:szCs w:val="18"/>
      </w:rPr>
      <w:fldChar w:fldCharType="separate"/>
    </w:r>
    <w:r w:rsidR="00C1042D">
      <w:rPr>
        <w:rFonts w:cs="Calibri Bold"/>
        <w:noProof/>
        <w:sz w:val="20"/>
        <w:szCs w:val="18"/>
        <w:lang w:eastAsia="zh-TW"/>
      </w:rPr>
      <w:t>2</w:t>
    </w:r>
    <w:r w:rsidRPr="009D2625">
      <w:rPr>
        <w:rFonts w:cs="Calibri Bold"/>
        <w:sz w:val="20"/>
        <w:szCs w:val="18"/>
      </w:rPr>
      <w:fldChar w:fldCharType="end"/>
    </w:r>
    <w:r w:rsidR="009A1676" w:rsidRPr="003F59B8">
      <w:rPr>
        <w:rFonts w:ascii="PMingLiU" w:eastAsia="PMingLiU" w:hAnsi="PMingLiU" w:cs="Calibri Bold" w:hint="eastAsia"/>
        <w:szCs w:val="18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37" w:rsidRDefault="00230137" w:rsidP="00BC1866">
      <w:pPr>
        <w:spacing w:before="0" w:after="0" w:line="240" w:lineRule="auto"/>
      </w:pPr>
      <w:r>
        <w:separator/>
      </w:r>
    </w:p>
  </w:footnote>
  <w:footnote w:type="continuationSeparator" w:id="0">
    <w:p w:rsidR="00230137" w:rsidRDefault="00230137" w:rsidP="00BC18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60" w:rsidRPr="0018311B" w:rsidRDefault="00EC6460" w:rsidP="0054658B">
    <w:pPr>
      <w:pStyle w:val="HeaderTurquoise"/>
    </w:pPr>
    <w:r w:rsidRPr="0067540E">
      <w:rPr>
        <w:color w:val="920070"/>
      </w:rPr>
      <w:t>Module 1:</w:t>
    </w:r>
    <w:r>
      <w:t xml:space="preserve"> EXPLORING DREAMS</w:t>
    </w:r>
  </w:p>
  <w:p w:rsidR="00EC6460" w:rsidRPr="00BC1866" w:rsidRDefault="00EC6460" w:rsidP="00BC18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60" w:rsidRPr="00FE0671" w:rsidRDefault="0077383A" w:rsidP="005647A5">
    <w:pPr>
      <w:pStyle w:val="Header1"/>
      <w:rPr>
        <w:rFonts w:ascii="PMingLiU" w:eastAsia="PMingLiU" w:hAnsi="PMingLiU"/>
      </w:rPr>
    </w:pPr>
    <w:r w:rsidRPr="00FE0671">
      <w:rPr>
        <w:rFonts w:ascii="PMingLiU" w:eastAsia="PMingLiU" w:hAnsi="PMingLiU" w:cs="MingLiU" w:hint="eastAsia"/>
        <w:b/>
      </w:rPr>
      <w:t>新聞發佈</w:t>
    </w:r>
    <w:r w:rsidR="00EC6460" w:rsidRPr="00FE0671">
      <w:rPr>
        <w:rFonts w:ascii="PMingLiU" w:eastAsia="PMingLiU" w:hAnsi="PMingLiU"/>
      </w:rPr>
      <w:t xml:space="preserve">: </w:t>
    </w:r>
    <w:r w:rsidRPr="00FE0671">
      <w:rPr>
        <w:rFonts w:ascii="PMingLiU" w:eastAsia="PMingLiU" w:hAnsi="PMingLiU" w:cs="MingLiU" w:hint="eastAsia"/>
        <w:b/>
        <w:color w:val="133254"/>
      </w:rPr>
      <w:t>女青年職業研習會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550"/>
    <w:multiLevelType w:val="hybridMultilevel"/>
    <w:tmpl w:val="8AEE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905"/>
    <w:multiLevelType w:val="hybridMultilevel"/>
    <w:tmpl w:val="CF5C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7A3C"/>
    <w:multiLevelType w:val="hybridMultilevel"/>
    <w:tmpl w:val="02CEE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17432"/>
    <w:multiLevelType w:val="hybridMultilevel"/>
    <w:tmpl w:val="070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2C1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3211"/>
    <w:multiLevelType w:val="hybridMultilevel"/>
    <w:tmpl w:val="0036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B37B0"/>
    <w:multiLevelType w:val="hybridMultilevel"/>
    <w:tmpl w:val="4E3A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0BF0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C605F"/>
    <w:multiLevelType w:val="hybridMultilevel"/>
    <w:tmpl w:val="DF40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66"/>
    <w:rsid w:val="00000AA9"/>
    <w:rsid w:val="000107D9"/>
    <w:rsid w:val="0006415A"/>
    <w:rsid w:val="0008074F"/>
    <w:rsid w:val="000927D8"/>
    <w:rsid w:val="000E5DA2"/>
    <w:rsid w:val="000F275E"/>
    <w:rsid w:val="00103761"/>
    <w:rsid w:val="0011319F"/>
    <w:rsid w:val="00121F30"/>
    <w:rsid w:val="00136FC2"/>
    <w:rsid w:val="00147E0D"/>
    <w:rsid w:val="001552A7"/>
    <w:rsid w:val="00156872"/>
    <w:rsid w:val="00176183"/>
    <w:rsid w:val="00193176"/>
    <w:rsid w:val="001B061C"/>
    <w:rsid w:val="001E4319"/>
    <w:rsid w:val="001E4FCF"/>
    <w:rsid w:val="00200E43"/>
    <w:rsid w:val="00214922"/>
    <w:rsid w:val="00230137"/>
    <w:rsid w:val="002447E7"/>
    <w:rsid w:val="002456A9"/>
    <w:rsid w:val="002753F5"/>
    <w:rsid w:val="002807F7"/>
    <w:rsid w:val="0028345B"/>
    <w:rsid w:val="00286F44"/>
    <w:rsid w:val="00291FC9"/>
    <w:rsid w:val="002A7E58"/>
    <w:rsid w:val="002C6B4C"/>
    <w:rsid w:val="002E4D4C"/>
    <w:rsid w:val="003043AA"/>
    <w:rsid w:val="0036327F"/>
    <w:rsid w:val="00366D91"/>
    <w:rsid w:val="00367A22"/>
    <w:rsid w:val="003976E6"/>
    <w:rsid w:val="003B647A"/>
    <w:rsid w:val="003E6DBE"/>
    <w:rsid w:val="00421DAC"/>
    <w:rsid w:val="00482B7B"/>
    <w:rsid w:val="004B5F47"/>
    <w:rsid w:val="004C080D"/>
    <w:rsid w:val="004D268D"/>
    <w:rsid w:val="00514A99"/>
    <w:rsid w:val="0054009D"/>
    <w:rsid w:val="005444BF"/>
    <w:rsid w:val="0054658B"/>
    <w:rsid w:val="00560448"/>
    <w:rsid w:val="005647A5"/>
    <w:rsid w:val="00570A16"/>
    <w:rsid w:val="00571EB0"/>
    <w:rsid w:val="0059403A"/>
    <w:rsid w:val="005A63F4"/>
    <w:rsid w:val="005B36DD"/>
    <w:rsid w:val="005B68D4"/>
    <w:rsid w:val="005F7E43"/>
    <w:rsid w:val="005F7EE1"/>
    <w:rsid w:val="00613EF0"/>
    <w:rsid w:val="00613F36"/>
    <w:rsid w:val="00636A8E"/>
    <w:rsid w:val="00670767"/>
    <w:rsid w:val="0067540E"/>
    <w:rsid w:val="00681470"/>
    <w:rsid w:val="006846BC"/>
    <w:rsid w:val="006871A7"/>
    <w:rsid w:val="00693046"/>
    <w:rsid w:val="006B409D"/>
    <w:rsid w:val="006B7707"/>
    <w:rsid w:val="006C5827"/>
    <w:rsid w:val="006D27BB"/>
    <w:rsid w:val="006D511F"/>
    <w:rsid w:val="006F04FD"/>
    <w:rsid w:val="00707624"/>
    <w:rsid w:val="00712579"/>
    <w:rsid w:val="0072437F"/>
    <w:rsid w:val="007319D8"/>
    <w:rsid w:val="00734A57"/>
    <w:rsid w:val="00756E83"/>
    <w:rsid w:val="00767112"/>
    <w:rsid w:val="0077383A"/>
    <w:rsid w:val="00773CCD"/>
    <w:rsid w:val="00774737"/>
    <w:rsid w:val="007874E2"/>
    <w:rsid w:val="007B4C1A"/>
    <w:rsid w:val="008026CD"/>
    <w:rsid w:val="008078BE"/>
    <w:rsid w:val="008138DD"/>
    <w:rsid w:val="008318B0"/>
    <w:rsid w:val="00832C02"/>
    <w:rsid w:val="008421CE"/>
    <w:rsid w:val="00864528"/>
    <w:rsid w:val="008D3F5B"/>
    <w:rsid w:val="008E31A2"/>
    <w:rsid w:val="008F749E"/>
    <w:rsid w:val="00935B55"/>
    <w:rsid w:val="00984F1E"/>
    <w:rsid w:val="0098549E"/>
    <w:rsid w:val="009A1676"/>
    <w:rsid w:val="009A4EAD"/>
    <w:rsid w:val="009C0B9F"/>
    <w:rsid w:val="009C6EBB"/>
    <w:rsid w:val="009D2625"/>
    <w:rsid w:val="009D7334"/>
    <w:rsid w:val="00A25F1B"/>
    <w:rsid w:val="00A3025E"/>
    <w:rsid w:val="00A377B4"/>
    <w:rsid w:val="00A44203"/>
    <w:rsid w:val="00A56FB3"/>
    <w:rsid w:val="00A65404"/>
    <w:rsid w:val="00A84187"/>
    <w:rsid w:val="00B85C2A"/>
    <w:rsid w:val="00B941CF"/>
    <w:rsid w:val="00BC1866"/>
    <w:rsid w:val="00BE0FDE"/>
    <w:rsid w:val="00BE2E9A"/>
    <w:rsid w:val="00BE420B"/>
    <w:rsid w:val="00BF47B2"/>
    <w:rsid w:val="00C03260"/>
    <w:rsid w:val="00C1042D"/>
    <w:rsid w:val="00C257E9"/>
    <w:rsid w:val="00C26A69"/>
    <w:rsid w:val="00C30302"/>
    <w:rsid w:val="00C42A47"/>
    <w:rsid w:val="00C43AF5"/>
    <w:rsid w:val="00C5056F"/>
    <w:rsid w:val="00C5563B"/>
    <w:rsid w:val="00C71BA1"/>
    <w:rsid w:val="00CB326D"/>
    <w:rsid w:val="00CC707A"/>
    <w:rsid w:val="00CF10D9"/>
    <w:rsid w:val="00D02CAB"/>
    <w:rsid w:val="00D22F1F"/>
    <w:rsid w:val="00D31670"/>
    <w:rsid w:val="00D42564"/>
    <w:rsid w:val="00D47992"/>
    <w:rsid w:val="00D5221B"/>
    <w:rsid w:val="00D55DBF"/>
    <w:rsid w:val="00D602B7"/>
    <w:rsid w:val="00D608B2"/>
    <w:rsid w:val="00D63A7B"/>
    <w:rsid w:val="00D8260B"/>
    <w:rsid w:val="00D91518"/>
    <w:rsid w:val="00DA4E86"/>
    <w:rsid w:val="00DB67F2"/>
    <w:rsid w:val="00DC58E3"/>
    <w:rsid w:val="00DE317D"/>
    <w:rsid w:val="00DF73E6"/>
    <w:rsid w:val="00E02CAF"/>
    <w:rsid w:val="00E110AC"/>
    <w:rsid w:val="00E17233"/>
    <w:rsid w:val="00E35087"/>
    <w:rsid w:val="00E56FA0"/>
    <w:rsid w:val="00E673FC"/>
    <w:rsid w:val="00E81118"/>
    <w:rsid w:val="00EC43C9"/>
    <w:rsid w:val="00EC6460"/>
    <w:rsid w:val="00EC6892"/>
    <w:rsid w:val="00ED068C"/>
    <w:rsid w:val="00EF2B54"/>
    <w:rsid w:val="00F07178"/>
    <w:rsid w:val="00F15802"/>
    <w:rsid w:val="00F15812"/>
    <w:rsid w:val="00F34306"/>
    <w:rsid w:val="00F366B4"/>
    <w:rsid w:val="00F40858"/>
    <w:rsid w:val="00F45735"/>
    <w:rsid w:val="00F5240A"/>
    <w:rsid w:val="00F6712F"/>
    <w:rsid w:val="00F82EA9"/>
    <w:rsid w:val="00F979F8"/>
    <w:rsid w:val="00FA2879"/>
    <w:rsid w:val="00FA74E9"/>
    <w:rsid w:val="00FB35D8"/>
    <w:rsid w:val="00FC6019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061C"/>
    <w:pPr>
      <w:spacing w:before="200" w:after="200" w:line="276" w:lineRule="auto"/>
    </w:pPr>
    <w:rPr>
      <w:rFonts w:ascii="Century Gothic" w:eastAsia="Times New Roman" w:hAnsi="Century Gothic" w:cs="Times New Roman"/>
      <w:color w:val="13999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1C"/>
    <w:pPr>
      <w:pBdr>
        <w:top w:val="single" w:sz="24" w:space="1" w:color="A50095"/>
        <w:left w:val="single" w:sz="24" w:space="4" w:color="A50095"/>
        <w:bottom w:val="single" w:sz="24" w:space="1" w:color="A50095"/>
        <w:right w:val="single" w:sz="24" w:space="4" w:color="A50095"/>
      </w:pBdr>
      <w:shd w:val="clear" w:color="auto" w:fill="A50095"/>
      <w:spacing w:after="240"/>
      <w:jc w:val="center"/>
      <w:outlineLvl w:val="0"/>
    </w:pPr>
    <w:rPr>
      <w:rFonts w:ascii="Rockwell" w:hAnsi="Rockwell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B409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409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061C"/>
    <w:rPr>
      <w:rFonts w:ascii="Rockwell" w:eastAsia="Times New Roman" w:hAnsi="Rockwell" w:cs="Times New Roman"/>
      <w:b/>
      <w:bCs/>
      <w:caps/>
      <w:color w:val="FFFFFF"/>
      <w:spacing w:val="15"/>
      <w:shd w:val="clear" w:color="auto" w:fill="A50095"/>
    </w:rPr>
  </w:style>
  <w:style w:type="character" w:customStyle="1" w:styleId="Heading2Char">
    <w:name w:val="Heading 2 Char"/>
    <w:basedOn w:val="DefaultParagraphFont"/>
    <w:link w:val="Heading2"/>
    <w:uiPriority w:val="9"/>
    <w:rsid w:val="006B4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B409D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6B4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B4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B40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B409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qFormat/>
    <w:rsid w:val="00A25F1B"/>
    <w:rPr>
      <w:rFonts w:ascii="Gisha" w:hAnsi="Gisha"/>
      <w:color w:val="A80098"/>
      <w:sz w:val="22"/>
      <w:u w:val="single"/>
    </w:rPr>
  </w:style>
  <w:style w:type="character" w:styleId="Emphasis">
    <w:name w:val="Emphasis"/>
    <w:basedOn w:val="DefaultParagraphFont"/>
    <w:uiPriority w:val="20"/>
    <w:rsid w:val="00BC1866"/>
    <w:rPr>
      <w:i/>
      <w:iCs/>
    </w:rPr>
  </w:style>
  <w:style w:type="character" w:styleId="Strong">
    <w:name w:val="Strong"/>
    <w:basedOn w:val="DefaultParagraphFont"/>
    <w:uiPriority w:val="22"/>
    <w:rsid w:val="006B409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409D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9D"/>
    <w:rPr>
      <w:rFonts w:ascii="Tw Cen MT" w:eastAsia="Times New Roman" w:hAnsi="Tw Cen MT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B409D"/>
    <w:rPr>
      <w:i/>
      <w:iCs/>
      <w:color w:val="DC6628"/>
    </w:rPr>
  </w:style>
  <w:style w:type="character" w:customStyle="1" w:styleId="QuoteChar">
    <w:name w:val="Quote Char"/>
    <w:basedOn w:val="DefaultParagraphFont"/>
    <w:link w:val="Quote"/>
    <w:uiPriority w:val="29"/>
    <w:rsid w:val="006B409D"/>
    <w:rPr>
      <w:rFonts w:ascii="Tw Cen MT" w:eastAsia="Times New Roman" w:hAnsi="Tw Cen MT" w:cs="Times New Roman"/>
      <w:i/>
      <w:iCs/>
      <w:color w:val="DC6628"/>
    </w:rPr>
  </w:style>
  <w:style w:type="character" w:styleId="SubtleReference">
    <w:name w:val="Subtle Reference"/>
    <w:basedOn w:val="DefaultParagraphFont"/>
    <w:uiPriority w:val="31"/>
    <w:rsid w:val="006B409D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6B409D"/>
    <w:rPr>
      <w:b/>
      <w:bCs/>
      <w:smallCaps/>
      <w:spacing w:val="5"/>
    </w:rPr>
  </w:style>
  <w:style w:type="paragraph" w:customStyle="1" w:styleId="FooterPinkLine">
    <w:name w:val="FooterPinkLine"/>
    <w:basedOn w:val="Normal"/>
    <w:link w:val="FooterPinkLineChar"/>
    <w:uiPriority w:val="99"/>
    <w:semiHidden/>
    <w:rsid w:val="00BC1866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  <w:szCs w:val="20"/>
    </w:rPr>
  </w:style>
  <w:style w:type="character" w:customStyle="1" w:styleId="FooterPinkLineChar">
    <w:name w:val="FooterPinkLine Char"/>
    <w:basedOn w:val="DefaultParagraphFont"/>
    <w:link w:val="FooterPinkLine"/>
    <w:uiPriority w:val="99"/>
    <w:semiHidden/>
    <w:rsid w:val="00BC1866"/>
    <w:rPr>
      <w:rFonts w:ascii="Calibri" w:eastAsia="Times New Roman" w:hAnsi="Calibri" w:cs="Times New Roman"/>
      <w:color w:val="003E58"/>
      <w:sz w:val="18"/>
      <w:szCs w:val="20"/>
    </w:rPr>
  </w:style>
  <w:style w:type="paragraph" w:styleId="ListParagraph">
    <w:name w:val="List Paragraph"/>
    <w:basedOn w:val="Normal"/>
    <w:uiPriority w:val="34"/>
    <w:qFormat/>
    <w:rsid w:val="006B409D"/>
    <w:pPr>
      <w:ind w:left="720"/>
      <w:contextualSpacing/>
    </w:pPr>
  </w:style>
  <w:style w:type="paragraph" w:customStyle="1" w:styleId="Footer2">
    <w:name w:val="Footer2"/>
    <w:basedOn w:val="FooterPinkLine"/>
    <w:link w:val="Footer2Char"/>
    <w:qFormat/>
    <w:rsid w:val="00C71BA1"/>
    <w:pPr>
      <w:pBdr>
        <w:top w:val="single" w:sz="4" w:space="1" w:color="BD107C"/>
      </w:pBdr>
      <w:tabs>
        <w:tab w:val="left" w:pos="1680"/>
        <w:tab w:val="left" w:pos="2480"/>
        <w:tab w:val="right" w:pos="10080"/>
      </w:tabs>
      <w:jc w:val="center"/>
    </w:pPr>
    <w:rPr>
      <w:rFonts w:ascii="Gisha" w:hAnsi="Gisha"/>
      <w:color w:val="133254"/>
    </w:rPr>
  </w:style>
  <w:style w:type="character" w:customStyle="1" w:styleId="Footer2Char">
    <w:name w:val="Footer2 Char"/>
    <w:basedOn w:val="FooterPinkLineChar"/>
    <w:link w:val="Footer2"/>
    <w:rsid w:val="00C71BA1"/>
    <w:rPr>
      <w:rFonts w:ascii="Gisha" w:eastAsia="Times New Roman" w:hAnsi="Gisha" w:cs="Times New Roman"/>
      <w:color w:val="133254"/>
      <w:sz w:val="18"/>
      <w:szCs w:val="20"/>
    </w:rPr>
  </w:style>
  <w:style w:type="paragraph" w:customStyle="1" w:styleId="BodyText">
    <w:name w:val="BodyText"/>
    <w:basedOn w:val="Normal"/>
    <w:link w:val="BodyTextChar"/>
    <w:qFormat/>
    <w:rsid w:val="00E673FC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paragraph" w:customStyle="1" w:styleId="QuoteCoral">
    <w:name w:val="QuoteCoral"/>
    <w:basedOn w:val="Normal"/>
    <w:rsid w:val="001B061C"/>
    <w:pPr>
      <w:ind w:left="288"/>
    </w:pPr>
    <w:rPr>
      <w:i/>
      <w:color w:val="FC446A"/>
      <w:sz w:val="20"/>
      <w:szCs w:val="20"/>
    </w:rPr>
  </w:style>
  <w:style w:type="paragraph" w:customStyle="1" w:styleId="FooterGreenLine">
    <w:name w:val="FooterGreenLine"/>
    <w:basedOn w:val="Normal"/>
    <w:uiPriority w:val="99"/>
    <w:semiHidden/>
    <w:rsid w:val="001B061C"/>
    <w:pPr>
      <w:pBdr>
        <w:top w:val="single" w:sz="4" w:space="1" w:color="A50095"/>
      </w:pBdr>
      <w:jc w:val="right"/>
    </w:pPr>
    <w:rPr>
      <w:color w:val="000000" w:themeColor="text1"/>
      <w:sz w:val="18"/>
    </w:rPr>
  </w:style>
  <w:style w:type="paragraph" w:customStyle="1" w:styleId="SecondPageHeader">
    <w:name w:val="SecondPageHeader"/>
    <w:basedOn w:val="Normal"/>
    <w:link w:val="SecondPageHeaderChar"/>
    <w:uiPriority w:val="99"/>
    <w:semiHidden/>
    <w:rsid w:val="00BC1866"/>
    <w:pPr>
      <w:pBdr>
        <w:bottom w:val="single" w:sz="4" w:space="1" w:color="79BE43"/>
      </w:pBdr>
      <w:spacing w:after="0" w:line="240" w:lineRule="auto"/>
      <w:jc w:val="right"/>
    </w:pPr>
    <w:rPr>
      <w:caps/>
      <w:color w:val="3F76BD"/>
      <w:lang w:eastAsia="ko-KR"/>
    </w:rPr>
  </w:style>
  <w:style w:type="paragraph" w:customStyle="1" w:styleId="BoldPurpleHeader">
    <w:name w:val="BoldPurpleHeader"/>
    <w:basedOn w:val="BodyText"/>
    <w:link w:val="BoldPurpleHeaderChar"/>
    <w:qFormat/>
    <w:rsid w:val="00A56FB3"/>
    <w:pPr>
      <w:spacing w:after="120"/>
    </w:pPr>
    <w:rPr>
      <w:rFonts w:ascii="Rockwell" w:hAnsi="Rockwell"/>
      <w:b/>
      <w:bCs/>
      <w:color w:val="A5009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C"/>
    <w:rPr>
      <w:rFonts w:ascii="Lucida Grande" w:eastAsia="Times New Roman" w:hAnsi="Lucida Grande" w:cs="Lucida Grande"/>
      <w:sz w:val="18"/>
      <w:szCs w:val="18"/>
    </w:rPr>
  </w:style>
  <w:style w:type="paragraph" w:customStyle="1" w:styleId="PurpleHeading">
    <w:name w:val="PurpleHeading"/>
    <w:basedOn w:val="Normal"/>
    <w:rsid w:val="001B061C"/>
    <w:rPr>
      <w:b/>
      <w:color w:val="A50095"/>
      <w:sz w:val="32"/>
      <w:szCs w:val="32"/>
    </w:rPr>
  </w:style>
  <w:style w:type="paragraph" w:customStyle="1" w:styleId="TurquoiseHeading">
    <w:name w:val="TurquoiseHeading"/>
    <w:basedOn w:val="PurpleHeading"/>
    <w:rsid w:val="001B061C"/>
    <w:rPr>
      <w:color w:val="13999E"/>
    </w:rPr>
  </w:style>
  <w:style w:type="paragraph" w:customStyle="1" w:styleId="HeaderTurquoise">
    <w:name w:val="HeaderTurquoise"/>
    <w:basedOn w:val="SecondPageHeader"/>
    <w:link w:val="HeaderTurquoiseChar"/>
    <w:rsid w:val="0054658B"/>
    <w:pPr>
      <w:pBdr>
        <w:bottom w:val="single" w:sz="4" w:space="1" w:color="13999E"/>
      </w:pBdr>
    </w:pPr>
    <w:rPr>
      <w:color w:val="133254"/>
    </w:rPr>
  </w:style>
  <w:style w:type="paragraph" w:customStyle="1" w:styleId="BasicParagraph">
    <w:name w:val="[Basic Paragraph]"/>
    <w:basedOn w:val="Normal"/>
    <w:uiPriority w:val="99"/>
    <w:rsid w:val="00482B7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82B7B"/>
    <w:rPr>
      <w:rFonts w:ascii="Century Gothic" w:eastAsia="Times New Roman" w:hAnsi="Century Gothic" w:cs="Times New Roman"/>
      <w:color w:val="13999E"/>
    </w:rPr>
  </w:style>
  <w:style w:type="paragraph" w:styleId="Footer">
    <w:name w:val="footer"/>
    <w:basedOn w:val="Normal"/>
    <w:link w:val="Foot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82B7B"/>
    <w:rPr>
      <w:rFonts w:ascii="Century Gothic" w:eastAsia="Times New Roman" w:hAnsi="Century Gothic" w:cs="Times New Roman"/>
      <w:color w:val="13999E"/>
    </w:rPr>
  </w:style>
  <w:style w:type="paragraph" w:customStyle="1" w:styleId="CoralQuote">
    <w:name w:val="CoralQuote"/>
    <w:basedOn w:val="Quote"/>
    <w:rsid w:val="00482B7B"/>
    <w:pPr>
      <w:ind w:left="288"/>
    </w:pPr>
    <w:rPr>
      <w:color w:val="FC446A"/>
      <w:szCs w:val="20"/>
    </w:rPr>
  </w:style>
  <w:style w:type="paragraph" w:customStyle="1" w:styleId="SidebarText">
    <w:name w:val="SidebarText"/>
    <w:basedOn w:val="Normal"/>
    <w:rsid w:val="00BE2E9A"/>
    <w:rPr>
      <w:color w:val="FFFFFF" w:themeColor="background1"/>
    </w:rPr>
  </w:style>
  <w:style w:type="paragraph" w:customStyle="1" w:styleId="SidebarHeadline">
    <w:name w:val="SidebarHeadline"/>
    <w:basedOn w:val="Normal"/>
    <w:rsid w:val="00BE2E9A"/>
    <w:rPr>
      <w:rFonts w:ascii="Rockwell" w:hAnsi="Rockwell"/>
      <w:b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59"/>
    <w:rsid w:val="006754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7540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rsid w:val="0067540E"/>
    <w:rPr>
      <w:rFonts w:ascii="Century Gothic" w:eastAsia="Times New Roman" w:hAnsi="Century Gothic" w:cs="Times New Roman"/>
      <w:color w:val="13999E"/>
    </w:rPr>
  </w:style>
  <w:style w:type="paragraph" w:customStyle="1" w:styleId="BoldGreenHeading">
    <w:name w:val="BoldGreenHeading"/>
    <w:basedOn w:val="NoSpacing"/>
    <w:rsid w:val="0067540E"/>
    <w:rPr>
      <w:b/>
    </w:rPr>
  </w:style>
  <w:style w:type="paragraph" w:customStyle="1" w:styleId="GreenBar">
    <w:name w:val="GreenBar"/>
    <w:basedOn w:val="Heading1"/>
    <w:link w:val="GreenBarChar"/>
    <w:rsid w:val="001E4FCF"/>
    <w:pPr>
      <w:pBdr>
        <w:top w:val="single" w:sz="24" w:space="1" w:color="13999E"/>
        <w:left w:val="single" w:sz="24" w:space="4" w:color="13999E"/>
        <w:bottom w:val="single" w:sz="24" w:space="1" w:color="13999E"/>
        <w:right w:val="single" w:sz="24" w:space="4" w:color="13999E"/>
      </w:pBdr>
      <w:shd w:val="clear" w:color="auto" w:fill="13999E"/>
      <w:tabs>
        <w:tab w:val="left" w:pos="2420"/>
        <w:tab w:val="center" w:pos="5040"/>
      </w:tabs>
    </w:pPr>
    <w:rPr>
      <w:sz w:val="22"/>
      <w:szCs w:val="22"/>
    </w:rPr>
  </w:style>
  <w:style w:type="paragraph" w:customStyle="1" w:styleId="SubHeaderIntroText">
    <w:name w:val="Sub Header/Intro Text"/>
    <w:basedOn w:val="Normal"/>
    <w:link w:val="SubHeaderIntroTextChar"/>
    <w:qFormat/>
    <w:rsid w:val="00E673FC"/>
    <w:rPr>
      <w:rFonts w:ascii="Gisha" w:hAnsi="Gisha"/>
      <w:b/>
      <w:noProof/>
      <w:sz w:val="22"/>
    </w:rPr>
  </w:style>
  <w:style w:type="paragraph" w:customStyle="1" w:styleId="AgendaTitle">
    <w:name w:val="Agenda Title"/>
    <w:basedOn w:val="BodyText"/>
    <w:link w:val="AgendaTitleChar"/>
    <w:qFormat/>
    <w:rsid w:val="00A56FB3"/>
    <w:pPr>
      <w:framePr w:hSpace="180" w:wrap="around" w:vAnchor="text" w:hAnchor="text" w:x="5238" w:y="1"/>
      <w:suppressOverlap/>
      <w:jc w:val="center"/>
    </w:pPr>
    <w:rPr>
      <w:rFonts w:ascii="Xiomara" w:hAnsi="Xiomara" w:cs="Gisha"/>
      <w:b/>
      <w:color w:val="FFFFFF" w:themeColor="background1"/>
      <w:sz w:val="32"/>
    </w:rPr>
  </w:style>
  <w:style w:type="character" w:customStyle="1" w:styleId="SubHeaderIntroTextChar">
    <w:name w:val="Sub Header/Intro Text Char"/>
    <w:basedOn w:val="DefaultParagraphFont"/>
    <w:link w:val="SubHeaderIntroText"/>
    <w:rsid w:val="00E673FC"/>
    <w:rPr>
      <w:rFonts w:ascii="Gisha" w:eastAsia="Times New Roman" w:hAnsi="Gisha" w:cs="Times New Roman"/>
      <w:b/>
      <w:noProof/>
      <w:color w:val="13999E"/>
      <w:sz w:val="22"/>
    </w:rPr>
  </w:style>
  <w:style w:type="paragraph" w:customStyle="1" w:styleId="HandoutFont1">
    <w:name w:val="Handout Font 1"/>
    <w:basedOn w:val="Normal"/>
    <w:link w:val="HandoutFont1Char"/>
    <w:qFormat/>
    <w:rsid w:val="00A25F1B"/>
    <w:pPr>
      <w:spacing w:before="120" w:after="120" w:line="240" w:lineRule="auto"/>
      <w:jc w:val="center"/>
    </w:pPr>
    <w:rPr>
      <w:rFonts w:ascii="Xiomara" w:hAnsi="Xiomara"/>
      <w:b/>
      <w:color w:val="95007D"/>
      <w:sz w:val="100"/>
      <w:szCs w:val="100"/>
    </w:rPr>
  </w:style>
  <w:style w:type="character" w:customStyle="1" w:styleId="BodyTextChar">
    <w:name w:val="BodyText Char"/>
    <w:basedOn w:val="DefaultParagraphFont"/>
    <w:link w:val="BodyText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character" w:customStyle="1" w:styleId="AgendaTitleChar">
    <w:name w:val="Agenda Title Char"/>
    <w:basedOn w:val="BodyTextChar"/>
    <w:link w:val="AgendaTitle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paragraph" w:customStyle="1" w:styleId="HandoutFont2">
    <w:name w:val="Handout Font 2"/>
    <w:basedOn w:val="GreenBar"/>
    <w:link w:val="HandoutFont2Char"/>
    <w:qFormat/>
    <w:rsid w:val="00A25F1B"/>
    <w:rPr>
      <w:sz w:val="32"/>
      <w:szCs w:val="32"/>
    </w:rPr>
  </w:style>
  <w:style w:type="character" w:customStyle="1" w:styleId="HandoutFont1Char">
    <w:name w:val="Handout Font 1 Char"/>
    <w:basedOn w:val="DefaultParagraphFont"/>
    <w:link w:val="HandoutFont1"/>
    <w:rsid w:val="00A25F1B"/>
    <w:rPr>
      <w:rFonts w:ascii="Xiomara" w:eastAsia="Times New Roman" w:hAnsi="Xiomara" w:cs="Times New Roman"/>
      <w:b/>
      <w:color w:val="95007D"/>
      <w:sz w:val="100"/>
      <w:szCs w:val="100"/>
    </w:rPr>
  </w:style>
  <w:style w:type="paragraph" w:customStyle="1" w:styleId="HanoutFont3">
    <w:name w:val="Hanout Font 3"/>
    <w:basedOn w:val="Normal"/>
    <w:link w:val="HanoutFont3Char"/>
    <w:qFormat/>
    <w:rsid w:val="00A25F1B"/>
    <w:rPr>
      <w:rFonts w:ascii="Rockwell" w:hAnsi="Rockwell"/>
      <w:color w:val="A6A6A6" w:themeColor="background1" w:themeShade="A6"/>
      <w:sz w:val="56"/>
      <w:szCs w:val="56"/>
    </w:rPr>
  </w:style>
  <w:style w:type="character" w:customStyle="1" w:styleId="GreenBarChar">
    <w:name w:val="GreenBar Char"/>
    <w:basedOn w:val="Heading1Char"/>
    <w:link w:val="GreenBar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character" w:customStyle="1" w:styleId="HandoutFont2Char">
    <w:name w:val="Handout Font 2 Char"/>
    <w:basedOn w:val="GreenBarChar"/>
    <w:link w:val="HandoutFont2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paragraph" w:customStyle="1" w:styleId="HandoutFont4">
    <w:name w:val="Handout Font 4"/>
    <w:basedOn w:val="BoldPurpleHeader"/>
    <w:link w:val="HandoutFont4Char"/>
    <w:qFormat/>
    <w:rsid w:val="00DA4E86"/>
    <w:rPr>
      <w:rFonts w:ascii="Gisha" w:hAnsi="Gisha"/>
      <w:noProof/>
      <w:color w:val="1F497D" w:themeColor="text2"/>
      <w:sz w:val="32"/>
    </w:rPr>
  </w:style>
  <w:style w:type="character" w:customStyle="1" w:styleId="HanoutFont3Char">
    <w:name w:val="Hanout Font 3 Char"/>
    <w:basedOn w:val="DefaultParagraphFont"/>
    <w:link w:val="HanoutFont3"/>
    <w:rsid w:val="00A25F1B"/>
    <w:rPr>
      <w:rFonts w:ascii="Rockwell" w:eastAsia="Times New Roman" w:hAnsi="Rockwell" w:cs="Times New Roman"/>
      <w:color w:val="A6A6A6" w:themeColor="background1" w:themeShade="A6"/>
      <w:sz w:val="56"/>
      <w:szCs w:val="56"/>
    </w:rPr>
  </w:style>
  <w:style w:type="paragraph" w:customStyle="1" w:styleId="HandoutFontFooter">
    <w:name w:val="Handout Font Footer"/>
    <w:basedOn w:val="Normal"/>
    <w:link w:val="HandoutFontFooterChar"/>
    <w:qFormat/>
    <w:rsid w:val="00193176"/>
    <w:rPr>
      <w:rFonts w:ascii="Gisha" w:hAnsi="Gisha"/>
      <w:color w:val="1F497D" w:themeColor="text2"/>
      <w:sz w:val="28"/>
    </w:rPr>
  </w:style>
  <w:style w:type="character" w:customStyle="1" w:styleId="BoldPurpleHeaderChar">
    <w:name w:val="BoldPurpleHeader Char"/>
    <w:basedOn w:val="BodyTextChar"/>
    <w:link w:val="BoldPurpleHeader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character" w:customStyle="1" w:styleId="HandoutFont4Char">
    <w:name w:val="Handout Font 4 Char"/>
    <w:basedOn w:val="BoldPurpleHeaderChar"/>
    <w:link w:val="HandoutFont4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paragraph" w:customStyle="1" w:styleId="Header1">
    <w:name w:val="Header 1"/>
    <w:basedOn w:val="HeaderTurquoise"/>
    <w:link w:val="Header1Char"/>
    <w:qFormat/>
    <w:rsid w:val="00A25F1B"/>
    <w:rPr>
      <w:rFonts w:ascii="Gisha" w:hAnsi="Gisha"/>
      <w:color w:val="920070"/>
    </w:rPr>
  </w:style>
  <w:style w:type="character" w:customStyle="1" w:styleId="HandoutFontFooterChar">
    <w:name w:val="Handout Font Footer Char"/>
    <w:basedOn w:val="DefaultParagraphFont"/>
    <w:link w:val="HandoutFontFooter"/>
    <w:rsid w:val="00193176"/>
    <w:rPr>
      <w:rFonts w:ascii="Gisha" w:eastAsia="Times New Roman" w:hAnsi="Gisha" w:cs="Times New Roman"/>
      <w:color w:val="1F497D" w:themeColor="text2"/>
      <w:sz w:val="28"/>
    </w:rPr>
  </w:style>
  <w:style w:type="character" w:customStyle="1" w:styleId="SecondPageHeaderChar">
    <w:name w:val="SecondPageHeader Char"/>
    <w:basedOn w:val="DefaultParagraphFont"/>
    <w:link w:val="SecondPageHeader"/>
    <w:uiPriority w:val="99"/>
    <w:semiHidden/>
    <w:rsid w:val="00A25F1B"/>
    <w:rPr>
      <w:rFonts w:ascii="Century Gothic" w:eastAsia="Times New Roman" w:hAnsi="Century Gothic" w:cs="Times New Roman"/>
      <w:caps/>
      <w:color w:val="3F76BD"/>
      <w:lang w:eastAsia="ko-KR"/>
    </w:rPr>
  </w:style>
  <w:style w:type="character" w:customStyle="1" w:styleId="HeaderTurquoiseChar">
    <w:name w:val="HeaderTurquoise Char"/>
    <w:basedOn w:val="SecondPageHeaderChar"/>
    <w:link w:val="HeaderTurquoise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customStyle="1" w:styleId="Header1Char">
    <w:name w:val="Header 1 Char"/>
    <w:basedOn w:val="HeaderTurquoiseChar"/>
    <w:link w:val="Header1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C0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9F"/>
    <w:pPr>
      <w:spacing w:before="0"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9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A9"/>
    <w:pPr>
      <w:spacing w:before="200" w:after="200"/>
    </w:pPr>
    <w:rPr>
      <w:rFonts w:ascii="Century Gothic" w:eastAsia="Times New Roman" w:hAnsi="Century Gothic" w:cs="Times New Roman"/>
      <w:b/>
      <w:bCs/>
      <w:color w:val="13999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A9"/>
    <w:rPr>
      <w:rFonts w:ascii="Century Gothic" w:eastAsia="Times New Roman" w:hAnsi="Century Gothic" w:cs="Times New Roman"/>
      <w:b/>
      <w:bCs/>
      <w:color w:val="13999E"/>
      <w:sz w:val="20"/>
      <w:szCs w:val="20"/>
    </w:rPr>
  </w:style>
  <w:style w:type="paragraph" w:styleId="NormalWeb">
    <w:name w:val="Normal (Web)"/>
    <w:basedOn w:val="Normal"/>
    <w:uiPriority w:val="99"/>
    <w:unhideWhenUsed/>
    <w:rsid w:val="002447E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apple-converted-space">
    <w:name w:val="apple-converted-space"/>
    <w:basedOn w:val="DefaultParagraphFont"/>
    <w:rsid w:val="002447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061C"/>
    <w:pPr>
      <w:spacing w:before="200" w:after="200" w:line="276" w:lineRule="auto"/>
    </w:pPr>
    <w:rPr>
      <w:rFonts w:ascii="Century Gothic" w:eastAsia="Times New Roman" w:hAnsi="Century Gothic" w:cs="Times New Roman"/>
      <w:color w:val="13999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1C"/>
    <w:pPr>
      <w:pBdr>
        <w:top w:val="single" w:sz="24" w:space="1" w:color="A50095"/>
        <w:left w:val="single" w:sz="24" w:space="4" w:color="A50095"/>
        <w:bottom w:val="single" w:sz="24" w:space="1" w:color="A50095"/>
        <w:right w:val="single" w:sz="24" w:space="4" w:color="A50095"/>
      </w:pBdr>
      <w:shd w:val="clear" w:color="auto" w:fill="A50095"/>
      <w:spacing w:after="240"/>
      <w:jc w:val="center"/>
      <w:outlineLvl w:val="0"/>
    </w:pPr>
    <w:rPr>
      <w:rFonts w:ascii="Rockwell" w:hAnsi="Rockwell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B409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409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061C"/>
    <w:rPr>
      <w:rFonts w:ascii="Rockwell" w:eastAsia="Times New Roman" w:hAnsi="Rockwell" w:cs="Times New Roman"/>
      <w:b/>
      <w:bCs/>
      <w:caps/>
      <w:color w:val="FFFFFF"/>
      <w:spacing w:val="15"/>
      <w:shd w:val="clear" w:color="auto" w:fill="A50095"/>
    </w:rPr>
  </w:style>
  <w:style w:type="character" w:customStyle="1" w:styleId="Heading2Char">
    <w:name w:val="Heading 2 Char"/>
    <w:basedOn w:val="DefaultParagraphFont"/>
    <w:link w:val="Heading2"/>
    <w:uiPriority w:val="9"/>
    <w:rsid w:val="006B4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B409D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6B4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B4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B40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B409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qFormat/>
    <w:rsid w:val="00A25F1B"/>
    <w:rPr>
      <w:rFonts w:ascii="Gisha" w:hAnsi="Gisha"/>
      <w:color w:val="A80098"/>
      <w:sz w:val="22"/>
      <w:u w:val="single"/>
    </w:rPr>
  </w:style>
  <w:style w:type="character" w:styleId="Emphasis">
    <w:name w:val="Emphasis"/>
    <w:basedOn w:val="DefaultParagraphFont"/>
    <w:uiPriority w:val="20"/>
    <w:rsid w:val="00BC1866"/>
    <w:rPr>
      <w:i/>
      <w:iCs/>
    </w:rPr>
  </w:style>
  <w:style w:type="character" w:styleId="Strong">
    <w:name w:val="Strong"/>
    <w:basedOn w:val="DefaultParagraphFont"/>
    <w:uiPriority w:val="22"/>
    <w:rsid w:val="006B409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409D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9D"/>
    <w:rPr>
      <w:rFonts w:ascii="Tw Cen MT" w:eastAsia="Times New Roman" w:hAnsi="Tw Cen MT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B409D"/>
    <w:rPr>
      <w:i/>
      <w:iCs/>
      <w:color w:val="DC6628"/>
    </w:rPr>
  </w:style>
  <w:style w:type="character" w:customStyle="1" w:styleId="QuoteChar">
    <w:name w:val="Quote Char"/>
    <w:basedOn w:val="DefaultParagraphFont"/>
    <w:link w:val="Quote"/>
    <w:uiPriority w:val="29"/>
    <w:rsid w:val="006B409D"/>
    <w:rPr>
      <w:rFonts w:ascii="Tw Cen MT" w:eastAsia="Times New Roman" w:hAnsi="Tw Cen MT" w:cs="Times New Roman"/>
      <w:i/>
      <w:iCs/>
      <w:color w:val="DC6628"/>
    </w:rPr>
  </w:style>
  <w:style w:type="character" w:styleId="SubtleReference">
    <w:name w:val="Subtle Reference"/>
    <w:basedOn w:val="DefaultParagraphFont"/>
    <w:uiPriority w:val="31"/>
    <w:rsid w:val="006B409D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6B409D"/>
    <w:rPr>
      <w:b/>
      <w:bCs/>
      <w:smallCaps/>
      <w:spacing w:val="5"/>
    </w:rPr>
  </w:style>
  <w:style w:type="paragraph" w:customStyle="1" w:styleId="FooterPinkLine">
    <w:name w:val="FooterPinkLine"/>
    <w:basedOn w:val="Normal"/>
    <w:link w:val="FooterPinkLineChar"/>
    <w:uiPriority w:val="99"/>
    <w:semiHidden/>
    <w:rsid w:val="00BC1866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  <w:szCs w:val="20"/>
    </w:rPr>
  </w:style>
  <w:style w:type="character" w:customStyle="1" w:styleId="FooterPinkLineChar">
    <w:name w:val="FooterPinkLine Char"/>
    <w:basedOn w:val="DefaultParagraphFont"/>
    <w:link w:val="FooterPinkLine"/>
    <w:uiPriority w:val="99"/>
    <w:semiHidden/>
    <w:rsid w:val="00BC1866"/>
    <w:rPr>
      <w:rFonts w:ascii="Calibri" w:eastAsia="Times New Roman" w:hAnsi="Calibri" w:cs="Times New Roman"/>
      <w:color w:val="003E58"/>
      <w:sz w:val="18"/>
      <w:szCs w:val="20"/>
    </w:rPr>
  </w:style>
  <w:style w:type="paragraph" w:styleId="ListParagraph">
    <w:name w:val="List Paragraph"/>
    <w:basedOn w:val="Normal"/>
    <w:uiPriority w:val="34"/>
    <w:qFormat/>
    <w:rsid w:val="006B409D"/>
    <w:pPr>
      <w:ind w:left="720"/>
      <w:contextualSpacing/>
    </w:pPr>
  </w:style>
  <w:style w:type="paragraph" w:customStyle="1" w:styleId="Footer2">
    <w:name w:val="Footer2"/>
    <w:basedOn w:val="FooterPinkLine"/>
    <w:link w:val="Footer2Char"/>
    <w:qFormat/>
    <w:rsid w:val="00C71BA1"/>
    <w:pPr>
      <w:pBdr>
        <w:top w:val="single" w:sz="4" w:space="1" w:color="BD107C"/>
      </w:pBdr>
      <w:tabs>
        <w:tab w:val="left" w:pos="1680"/>
        <w:tab w:val="left" w:pos="2480"/>
        <w:tab w:val="right" w:pos="10080"/>
      </w:tabs>
      <w:jc w:val="center"/>
    </w:pPr>
    <w:rPr>
      <w:rFonts w:ascii="Gisha" w:hAnsi="Gisha"/>
      <w:color w:val="133254"/>
    </w:rPr>
  </w:style>
  <w:style w:type="character" w:customStyle="1" w:styleId="Footer2Char">
    <w:name w:val="Footer2 Char"/>
    <w:basedOn w:val="FooterPinkLineChar"/>
    <w:link w:val="Footer2"/>
    <w:rsid w:val="00C71BA1"/>
    <w:rPr>
      <w:rFonts w:ascii="Gisha" w:eastAsia="Times New Roman" w:hAnsi="Gisha" w:cs="Times New Roman"/>
      <w:color w:val="133254"/>
      <w:sz w:val="18"/>
      <w:szCs w:val="20"/>
    </w:rPr>
  </w:style>
  <w:style w:type="paragraph" w:customStyle="1" w:styleId="BodyText">
    <w:name w:val="BodyText"/>
    <w:basedOn w:val="Normal"/>
    <w:link w:val="BodyTextChar"/>
    <w:qFormat/>
    <w:rsid w:val="00E673FC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paragraph" w:customStyle="1" w:styleId="QuoteCoral">
    <w:name w:val="QuoteCoral"/>
    <w:basedOn w:val="Normal"/>
    <w:rsid w:val="001B061C"/>
    <w:pPr>
      <w:ind w:left="288"/>
    </w:pPr>
    <w:rPr>
      <w:i/>
      <w:color w:val="FC446A"/>
      <w:sz w:val="20"/>
      <w:szCs w:val="20"/>
    </w:rPr>
  </w:style>
  <w:style w:type="paragraph" w:customStyle="1" w:styleId="FooterGreenLine">
    <w:name w:val="FooterGreenLine"/>
    <w:basedOn w:val="Normal"/>
    <w:uiPriority w:val="99"/>
    <w:semiHidden/>
    <w:rsid w:val="001B061C"/>
    <w:pPr>
      <w:pBdr>
        <w:top w:val="single" w:sz="4" w:space="1" w:color="A50095"/>
      </w:pBdr>
      <w:jc w:val="right"/>
    </w:pPr>
    <w:rPr>
      <w:color w:val="000000" w:themeColor="text1"/>
      <w:sz w:val="18"/>
    </w:rPr>
  </w:style>
  <w:style w:type="paragraph" w:customStyle="1" w:styleId="SecondPageHeader">
    <w:name w:val="SecondPageHeader"/>
    <w:basedOn w:val="Normal"/>
    <w:link w:val="SecondPageHeaderChar"/>
    <w:uiPriority w:val="99"/>
    <w:semiHidden/>
    <w:rsid w:val="00BC1866"/>
    <w:pPr>
      <w:pBdr>
        <w:bottom w:val="single" w:sz="4" w:space="1" w:color="79BE43"/>
      </w:pBdr>
      <w:spacing w:after="0" w:line="240" w:lineRule="auto"/>
      <w:jc w:val="right"/>
    </w:pPr>
    <w:rPr>
      <w:caps/>
      <w:color w:val="3F76BD"/>
      <w:lang w:eastAsia="ko-KR"/>
    </w:rPr>
  </w:style>
  <w:style w:type="paragraph" w:customStyle="1" w:styleId="BoldPurpleHeader">
    <w:name w:val="BoldPurpleHeader"/>
    <w:basedOn w:val="BodyText"/>
    <w:link w:val="BoldPurpleHeaderChar"/>
    <w:qFormat/>
    <w:rsid w:val="00A56FB3"/>
    <w:pPr>
      <w:spacing w:after="120"/>
    </w:pPr>
    <w:rPr>
      <w:rFonts w:ascii="Rockwell" w:hAnsi="Rockwell"/>
      <w:b/>
      <w:bCs/>
      <w:color w:val="A5009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C"/>
    <w:rPr>
      <w:rFonts w:ascii="Lucida Grande" w:eastAsia="Times New Roman" w:hAnsi="Lucida Grande" w:cs="Lucida Grande"/>
      <w:sz w:val="18"/>
      <w:szCs w:val="18"/>
    </w:rPr>
  </w:style>
  <w:style w:type="paragraph" w:customStyle="1" w:styleId="PurpleHeading">
    <w:name w:val="PurpleHeading"/>
    <w:basedOn w:val="Normal"/>
    <w:rsid w:val="001B061C"/>
    <w:rPr>
      <w:b/>
      <w:color w:val="A50095"/>
      <w:sz w:val="32"/>
      <w:szCs w:val="32"/>
    </w:rPr>
  </w:style>
  <w:style w:type="paragraph" w:customStyle="1" w:styleId="TurquoiseHeading">
    <w:name w:val="TurquoiseHeading"/>
    <w:basedOn w:val="PurpleHeading"/>
    <w:rsid w:val="001B061C"/>
    <w:rPr>
      <w:color w:val="13999E"/>
    </w:rPr>
  </w:style>
  <w:style w:type="paragraph" w:customStyle="1" w:styleId="HeaderTurquoise">
    <w:name w:val="HeaderTurquoise"/>
    <w:basedOn w:val="SecondPageHeader"/>
    <w:link w:val="HeaderTurquoiseChar"/>
    <w:rsid w:val="0054658B"/>
    <w:pPr>
      <w:pBdr>
        <w:bottom w:val="single" w:sz="4" w:space="1" w:color="13999E"/>
      </w:pBdr>
    </w:pPr>
    <w:rPr>
      <w:color w:val="133254"/>
    </w:rPr>
  </w:style>
  <w:style w:type="paragraph" w:customStyle="1" w:styleId="BasicParagraph">
    <w:name w:val="[Basic Paragraph]"/>
    <w:basedOn w:val="Normal"/>
    <w:uiPriority w:val="99"/>
    <w:rsid w:val="00482B7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82B7B"/>
    <w:rPr>
      <w:rFonts w:ascii="Century Gothic" w:eastAsia="Times New Roman" w:hAnsi="Century Gothic" w:cs="Times New Roman"/>
      <w:color w:val="13999E"/>
    </w:rPr>
  </w:style>
  <w:style w:type="paragraph" w:styleId="Footer">
    <w:name w:val="footer"/>
    <w:basedOn w:val="Normal"/>
    <w:link w:val="Foot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82B7B"/>
    <w:rPr>
      <w:rFonts w:ascii="Century Gothic" w:eastAsia="Times New Roman" w:hAnsi="Century Gothic" w:cs="Times New Roman"/>
      <w:color w:val="13999E"/>
    </w:rPr>
  </w:style>
  <w:style w:type="paragraph" w:customStyle="1" w:styleId="CoralQuote">
    <w:name w:val="CoralQuote"/>
    <w:basedOn w:val="Quote"/>
    <w:rsid w:val="00482B7B"/>
    <w:pPr>
      <w:ind w:left="288"/>
    </w:pPr>
    <w:rPr>
      <w:color w:val="FC446A"/>
      <w:szCs w:val="20"/>
    </w:rPr>
  </w:style>
  <w:style w:type="paragraph" w:customStyle="1" w:styleId="SidebarText">
    <w:name w:val="SidebarText"/>
    <w:basedOn w:val="Normal"/>
    <w:rsid w:val="00BE2E9A"/>
    <w:rPr>
      <w:color w:val="FFFFFF" w:themeColor="background1"/>
    </w:rPr>
  </w:style>
  <w:style w:type="paragraph" w:customStyle="1" w:styleId="SidebarHeadline">
    <w:name w:val="SidebarHeadline"/>
    <w:basedOn w:val="Normal"/>
    <w:rsid w:val="00BE2E9A"/>
    <w:rPr>
      <w:rFonts w:ascii="Rockwell" w:hAnsi="Rockwell"/>
      <w:b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59"/>
    <w:rsid w:val="006754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7540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rsid w:val="0067540E"/>
    <w:rPr>
      <w:rFonts w:ascii="Century Gothic" w:eastAsia="Times New Roman" w:hAnsi="Century Gothic" w:cs="Times New Roman"/>
      <w:color w:val="13999E"/>
    </w:rPr>
  </w:style>
  <w:style w:type="paragraph" w:customStyle="1" w:styleId="BoldGreenHeading">
    <w:name w:val="BoldGreenHeading"/>
    <w:basedOn w:val="NoSpacing"/>
    <w:rsid w:val="0067540E"/>
    <w:rPr>
      <w:b/>
    </w:rPr>
  </w:style>
  <w:style w:type="paragraph" w:customStyle="1" w:styleId="GreenBar">
    <w:name w:val="GreenBar"/>
    <w:basedOn w:val="Heading1"/>
    <w:link w:val="GreenBarChar"/>
    <w:rsid w:val="001E4FCF"/>
    <w:pPr>
      <w:pBdr>
        <w:top w:val="single" w:sz="24" w:space="1" w:color="13999E"/>
        <w:left w:val="single" w:sz="24" w:space="4" w:color="13999E"/>
        <w:bottom w:val="single" w:sz="24" w:space="1" w:color="13999E"/>
        <w:right w:val="single" w:sz="24" w:space="4" w:color="13999E"/>
      </w:pBdr>
      <w:shd w:val="clear" w:color="auto" w:fill="13999E"/>
      <w:tabs>
        <w:tab w:val="left" w:pos="2420"/>
        <w:tab w:val="center" w:pos="5040"/>
      </w:tabs>
    </w:pPr>
    <w:rPr>
      <w:sz w:val="22"/>
      <w:szCs w:val="22"/>
    </w:rPr>
  </w:style>
  <w:style w:type="paragraph" w:customStyle="1" w:styleId="SubHeaderIntroText">
    <w:name w:val="Sub Header/Intro Text"/>
    <w:basedOn w:val="Normal"/>
    <w:link w:val="SubHeaderIntroTextChar"/>
    <w:qFormat/>
    <w:rsid w:val="00E673FC"/>
    <w:rPr>
      <w:rFonts w:ascii="Gisha" w:hAnsi="Gisha"/>
      <w:b/>
      <w:noProof/>
      <w:sz w:val="22"/>
    </w:rPr>
  </w:style>
  <w:style w:type="paragraph" w:customStyle="1" w:styleId="AgendaTitle">
    <w:name w:val="Agenda Title"/>
    <w:basedOn w:val="BodyText"/>
    <w:link w:val="AgendaTitleChar"/>
    <w:qFormat/>
    <w:rsid w:val="00A56FB3"/>
    <w:pPr>
      <w:framePr w:hSpace="180" w:wrap="around" w:vAnchor="text" w:hAnchor="text" w:x="5238" w:y="1"/>
      <w:suppressOverlap/>
      <w:jc w:val="center"/>
    </w:pPr>
    <w:rPr>
      <w:rFonts w:ascii="Xiomara" w:hAnsi="Xiomara" w:cs="Gisha"/>
      <w:b/>
      <w:color w:val="FFFFFF" w:themeColor="background1"/>
      <w:sz w:val="32"/>
    </w:rPr>
  </w:style>
  <w:style w:type="character" w:customStyle="1" w:styleId="SubHeaderIntroTextChar">
    <w:name w:val="Sub Header/Intro Text Char"/>
    <w:basedOn w:val="DefaultParagraphFont"/>
    <w:link w:val="SubHeaderIntroText"/>
    <w:rsid w:val="00E673FC"/>
    <w:rPr>
      <w:rFonts w:ascii="Gisha" w:eastAsia="Times New Roman" w:hAnsi="Gisha" w:cs="Times New Roman"/>
      <w:b/>
      <w:noProof/>
      <w:color w:val="13999E"/>
      <w:sz w:val="22"/>
    </w:rPr>
  </w:style>
  <w:style w:type="paragraph" w:customStyle="1" w:styleId="HandoutFont1">
    <w:name w:val="Handout Font 1"/>
    <w:basedOn w:val="Normal"/>
    <w:link w:val="HandoutFont1Char"/>
    <w:qFormat/>
    <w:rsid w:val="00A25F1B"/>
    <w:pPr>
      <w:spacing w:before="120" w:after="120" w:line="240" w:lineRule="auto"/>
      <w:jc w:val="center"/>
    </w:pPr>
    <w:rPr>
      <w:rFonts w:ascii="Xiomara" w:hAnsi="Xiomara"/>
      <w:b/>
      <w:color w:val="95007D"/>
      <w:sz w:val="100"/>
      <w:szCs w:val="100"/>
    </w:rPr>
  </w:style>
  <w:style w:type="character" w:customStyle="1" w:styleId="BodyTextChar">
    <w:name w:val="BodyText Char"/>
    <w:basedOn w:val="DefaultParagraphFont"/>
    <w:link w:val="BodyText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character" w:customStyle="1" w:styleId="AgendaTitleChar">
    <w:name w:val="Agenda Title Char"/>
    <w:basedOn w:val="BodyTextChar"/>
    <w:link w:val="AgendaTitle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paragraph" w:customStyle="1" w:styleId="HandoutFont2">
    <w:name w:val="Handout Font 2"/>
    <w:basedOn w:val="GreenBar"/>
    <w:link w:val="HandoutFont2Char"/>
    <w:qFormat/>
    <w:rsid w:val="00A25F1B"/>
    <w:rPr>
      <w:sz w:val="32"/>
      <w:szCs w:val="32"/>
    </w:rPr>
  </w:style>
  <w:style w:type="character" w:customStyle="1" w:styleId="HandoutFont1Char">
    <w:name w:val="Handout Font 1 Char"/>
    <w:basedOn w:val="DefaultParagraphFont"/>
    <w:link w:val="HandoutFont1"/>
    <w:rsid w:val="00A25F1B"/>
    <w:rPr>
      <w:rFonts w:ascii="Xiomara" w:eastAsia="Times New Roman" w:hAnsi="Xiomara" w:cs="Times New Roman"/>
      <w:b/>
      <w:color w:val="95007D"/>
      <w:sz w:val="100"/>
      <w:szCs w:val="100"/>
    </w:rPr>
  </w:style>
  <w:style w:type="paragraph" w:customStyle="1" w:styleId="HanoutFont3">
    <w:name w:val="Hanout Font 3"/>
    <w:basedOn w:val="Normal"/>
    <w:link w:val="HanoutFont3Char"/>
    <w:qFormat/>
    <w:rsid w:val="00A25F1B"/>
    <w:rPr>
      <w:rFonts w:ascii="Rockwell" w:hAnsi="Rockwell"/>
      <w:color w:val="A6A6A6" w:themeColor="background1" w:themeShade="A6"/>
      <w:sz w:val="56"/>
      <w:szCs w:val="56"/>
    </w:rPr>
  </w:style>
  <w:style w:type="character" w:customStyle="1" w:styleId="GreenBarChar">
    <w:name w:val="GreenBar Char"/>
    <w:basedOn w:val="Heading1Char"/>
    <w:link w:val="GreenBar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character" w:customStyle="1" w:styleId="HandoutFont2Char">
    <w:name w:val="Handout Font 2 Char"/>
    <w:basedOn w:val="GreenBarChar"/>
    <w:link w:val="HandoutFont2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paragraph" w:customStyle="1" w:styleId="HandoutFont4">
    <w:name w:val="Handout Font 4"/>
    <w:basedOn w:val="BoldPurpleHeader"/>
    <w:link w:val="HandoutFont4Char"/>
    <w:qFormat/>
    <w:rsid w:val="00DA4E86"/>
    <w:rPr>
      <w:rFonts w:ascii="Gisha" w:hAnsi="Gisha"/>
      <w:noProof/>
      <w:color w:val="1F497D" w:themeColor="text2"/>
      <w:sz w:val="32"/>
    </w:rPr>
  </w:style>
  <w:style w:type="character" w:customStyle="1" w:styleId="HanoutFont3Char">
    <w:name w:val="Hanout Font 3 Char"/>
    <w:basedOn w:val="DefaultParagraphFont"/>
    <w:link w:val="HanoutFont3"/>
    <w:rsid w:val="00A25F1B"/>
    <w:rPr>
      <w:rFonts w:ascii="Rockwell" w:eastAsia="Times New Roman" w:hAnsi="Rockwell" w:cs="Times New Roman"/>
      <w:color w:val="A6A6A6" w:themeColor="background1" w:themeShade="A6"/>
      <w:sz w:val="56"/>
      <w:szCs w:val="56"/>
    </w:rPr>
  </w:style>
  <w:style w:type="paragraph" w:customStyle="1" w:styleId="HandoutFontFooter">
    <w:name w:val="Handout Font Footer"/>
    <w:basedOn w:val="Normal"/>
    <w:link w:val="HandoutFontFooterChar"/>
    <w:qFormat/>
    <w:rsid w:val="00193176"/>
    <w:rPr>
      <w:rFonts w:ascii="Gisha" w:hAnsi="Gisha"/>
      <w:color w:val="1F497D" w:themeColor="text2"/>
      <w:sz w:val="28"/>
    </w:rPr>
  </w:style>
  <w:style w:type="character" w:customStyle="1" w:styleId="BoldPurpleHeaderChar">
    <w:name w:val="BoldPurpleHeader Char"/>
    <w:basedOn w:val="BodyTextChar"/>
    <w:link w:val="BoldPurpleHeader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character" w:customStyle="1" w:styleId="HandoutFont4Char">
    <w:name w:val="Handout Font 4 Char"/>
    <w:basedOn w:val="BoldPurpleHeaderChar"/>
    <w:link w:val="HandoutFont4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paragraph" w:customStyle="1" w:styleId="Header1">
    <w:name w:val="Header 1"/>
    <w:basedOn w:val="HeaderTurquoise"/>
    <w:link w:val="Header1Char"/>
    <w:qFormat/>
    <w:rsid w:val="00A25F1B"/>
    <w:rPr>
      <w:rFonts w:ascii="Gisha" w:hAnsi="Gisha"/>
      <w:color w:val="920070"/>
    </w:rPr>
  </w:style>
  <w:style w:type="character" w:customStyle="1" w:styleId="HandoutFontFooterChar">
    <w:name w:val="Handout Font Footer Char"/>
    <w:basedOn w:val="DefaultParagraphFont"/>
    <w:link w:val="HandoutFontFooter"/>
    <w:rsid w:val="00193176"/>
    <w:rPr>
      <w:rFonts w:ascii="Gisha" w:eastAsia="Times New Roman" w:hAnsi="Gisha" w:cs="Times New Roman"/>
      <w:color w:val="1F497D" w:themeColor="text2"/>
      <w:sz w:val="28"/>
    </w:rPr>
  </w:style>
  <w:style w:type="character" w:customStyle="1" w:styleId="SecondPageHeaderChar">
    <w:name w:val="SecondPageHeader Char"/>
    <w:basedOn w:val="DefaultParagraphFont"/>
    <w:link w:val="SecondPageHeader"/>
    <w:uiPriority w:val="99"/>
    <w:semiHidden/>
    <w:rsid w:val="00A25F1B"/>
    <w:rPr>
      <w:rFonts w:ascii="Century Gothic" w:eastAsia="Times New Roman" w:hAnsi="Century Gothic" w:cs="Times New Roman"/>
      <w:caps/>
      <w:color w:val="3F76BD"/>
      <w:lang w:eastAsia="ko-KR"/>
    </w:rPr>
  </w:style>
  <w:style w:type="character" w:customStyle="1" w:styleId="HeaderTurquoiseChar">
    <w:name w:val="HeaderTurquoise Char"/>
    <w:basedOn w:val="SecondPageHeaderChar"/>
    <w:link w:val="HeaderTurquoise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customStyle="1" w:styleId="Header1Char">
    <w:name w:val="Header 1 Char"/>
    <w:basedOn w:val="HeaderTurquoiseChar"/>
    <w:link w:val="Header1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C0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9F"/>
    <w:pPr>
      <w:spacing w:before="0"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9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A9"/>
    <w:pPr>
      <w:spacing w:before="200" w:after="200"/>
    </w:pPr>
    <w:rPr>
      <w:rFonts w:ascii="Century Gothic" w:eastAsia="Times New Roman" w:hAnsi="Century Gothic" w:cs="Times New Roman"/>
      <w:b/>
      <w:bCs/>
      <w:color w:val="13999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A9"/>
    <w:rPr>
      <w:rFonts w:ascii="Century Gothic" w:eastAsia="Times New Roman" w:hAnsi="Century Gothic" w:cs="Times New Roman"/>
      <w:b/>
      <w:bCs/>
      <w:color w:val="13999E"/>
      <w:sz w:val="20"/>
      <w:szCs w:val="20"/>
    </w:rPr>
  </w:style>
  <w:style w:type="paragraph" w:styleId="NormalWeb">
    <w:name w:val="Normal (Web)"/>
    <w:basedOn w:val="Normal"/>
    <w:uiPriority w:val="99"/>
    <w:unhideWhenUsed/>
    <w:rsid w:val="002447E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apple-converted-space">
    <w:name w:val="apple-converted-space"/>
    <w:basedOn w:val="DefaultParagraphFont"/>
    <w:rsid w:val="0024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siahq@soroptimist.org" TargetMode="External"/><Relationship Id="rId15" Type="http://schemas.openxmlformats.org/officeDocument/2006/relationships/hyperlink" Target="http://www.soroptimist.org/" TargetMode="Externa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53F89-7A69-914B-ABA6-C5D98013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Puterbaugh</dc:creator>
  <cp:lastModifiedBy>Laurie Sutton</cp:lastModifiedBy>
  <cp:revision>2</cp:revision>
  <cp:lastPrinted>2014-10-13T23:58:00Z</cp:lastPrinted>
  <dcterms:created xsi:type="dcterms:W3CDTF">2015-10-22T14:43:00Z</dcterms:created>
  <dcterms:modified xsi:type="dcterms:W3CDTF">2015-10-22T14:43:00Z</dcterms:modified>
</cp:coreProperties>
</file>