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0268AC" w:rsidP="0055623E">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15pt;margin-top:-9.05pt;width:297.85pt;height: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" filled="f" stroked="f">
            <v:textbox inset=",7.2pt,,7.2pt">
              <w:txbxContent>
                <w:p w:rsidR="006A050F" w:rsidRPr="006A050F" w:rsidRDefault="006A050F" w:rsidP="006A050F">
                  <w:pPr>
                    <w:snapToGrid w:val="0"/>
                    <w:spacing w:before="0" w:after="0" w:line="360" w:lineRule="auto"/>
                    <w:jc w:val="right"/>
                    <w:rPr>
                      <w:rFonts w:ascii="MS PGothic" w:eastAsia="MS PGothic" w:hAnsi="MS PGothic"/>
                      <w:i/>
                      <w:color w:val="003E58"/>
                      <w:lang w:eastAsia="ja-JP"/>
                    </w:rPr>
                  </w:pPr>
                  <w:r w:rsidRPr="006A050F">
                    <w:rPr>
                      <w:rFonts w:ascii="MS PGothic" w:eastAsia="MS PGothic" w:hAnsi="MS PGothic" w:hint="eastAsia"/>
                      <w:i/>
                      <w:color w:val="003E58"/>
                      <w:lang w:eastAsia="ja-JP"/>
                    </w:rPr>
                    <w:t>社会的</w:t>
                  </w:r>
                  <w:r w:rsidRPr="006A050F">
                    <w:rPr>
                      <w:rFonts w:ascii="MS PGothic" w:eastAsia="MS PGothic" w:hAnsi="MS PGothic"/>
                      <w:i/>
                      <w:color w:val="003E58"/>
                      <w:lang w:eastAsia="ja-JP"/>
                    </w:rPr>
                    <w:t>・経済的エンパワーメントをもたらす</w:t>
                  </w:r>
                </w:p>
                <w:p w:rsidR="006A050F" w:rsidRPr="006A050F" w:rsidRDefault="006A050F" w:rsidP="006A050F">
                  <w:pPr>
                    <w:snapToGrid w:val="0"/>
                    <w:spacing w:before="0" w:after="0" w:line="360" w:lineRule="auto"/>
                    <w:jc w:val="right"/>
                    <w:rPr>
                      <w:rFonts w:ascii="MS PGothic" w:eastAsia="MS PGothic" w:hAnsi="MS PGothic"/>
                      <w:i/>
                      <w:color w:val="003E58"/>
                      <w:lang w:eastAsia="ja-JP"/>
                    </w:rPr>
                  </w:pPr>
                  <w:r w:rsidRPr="006A050F">
                    <w:rPr>
                      <w:rFonts w:ascii="MS PGothic" w:eastAsia="MS PGothic" w:hAnsi="MS PGothic"/>
                      <w:i/>
                      <w:color w:val="003E58"/>
                      <w:lang w:eastAsia="ja-JP"/>
                    </w:rPr>
                    <w:t>プログラムを通じて</w:t>
                  </w:r>
                </w:p>
                <w:p w:rsidR="006A050F" w:rsidRPr="006A050F" w:rsidRDefault="006A050F" w:rsidP="006A050F">
                  <w:pPr>
                    <w:snapToGrid w:val="0"/>
                    <w:spacing w:before="0" w:after="0" w:line="360" w:lineRule="auto"/>
                    <w:jc w:val="right"/>
                    <w:rPr>
                      <w:rFonts w:ascii="MS PGothic" w:eastAsia="MS PGothic" w:hAnsi="MS PGothic"/>
                      <w:i/>
                      <w:color w:val="003E58"/>
                      <w:lang w:eastAsia="ja-JP"/>
                    </w:rPr>
                  </w:pPr>
                  <w:r w:rsidRPr="006A050F">
                    <w:rPr>
                      <w:rFonts w:ascii="MS PGothic" w:eastAsia="MS PGothic" w:hAnsi="MS PGothic"/>
                      <w:i/>
                      <w:color w:val="003E58"/>
                      <w:lang w:eastAsia="ja-JP"/>
                    </w:rPr>
                    <w:t>女性と女児の生活を向上させる</w:t>
                  </w:r>
                </w:p>
                <w:p w:rsidR="006E5287" w:rsidRPr="005B7476" w:rsidRDefault="006E5287" w:rsidP="0081595E">
                  <w:pPr>
                    <w:spacing w:line="312" w:lineRule="auto"/>
                    <w:jc w:val="right"/>
                    <w:rPr>
                      <w:rFonts w:ascii="Georgia" w:hAnsi="Georgia"/>
                      <w:i/>
                      <w:color w:val="003E58"/>
                      <w:lang w:eastAsia="ja-JP"/>
                    </w:rPr>
                  </w:pPr>
                </w:p>
              </w:txbxContent>
            </v:textbox>
            <w10:wrap type="tight"/>
          </v:shape>
        </w:pict>
      </w:r>
      <w:r w:rsidR="002F71EC">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-228599</wp:posOffset>
            </wp:positionV>
            <wp:extent cx="1476375" cy="118844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9769" cy="1191172"/>
                    </a:xfrm>
                    <a:prstGeom prst="rect">
                      <a:avLst/>
                    </a:prstGeom>
                  </pic:spPr>
                </pic:pic>
              </a:graphicData>
            </a:graphic>
          </wp:anchor>
        </w:drawing>
      </w:r>
    </w:p>
    <w:p w:rsidR="001B4BC2" w:rsidRDefault="001B4BC2" w:rsidP="0055623E"/>
    <w:p w:rsidR="001B4BC2" w:rsidRDefault="001B4BC2" w:rsidP="0055623E"/>
    <w:p w:rsidR="001B4BC2" w:rsidRPr="006A050F" w:rsidRDefault="006A050F" w:rsidP="00573515">
      <w:pPr>
        <w:pStyle w:val="Heading2"/>
        <w:rPr>
          <w:rFonts w:ascii="MS PGothic" w:eastAsia="MS PGothic" w:hAnsi="MS PGothic"/>
        </w:rPr>
      </w:pPr>
      <w:r w:rsidRPr="006A050F">
        <w:rPr>
          <w:rFonts w:ascii="MS PGothic" w:eastAsia="MS PGothic" w:hAnsi="MS PGothic" w:hint="eastAsia"/>
          <w:lang w:eastAsia="ja-JP"/>
        </w:rPr>
        <w:t>国際ソロプチミストアメリカ</w:t>
      </w:r>
    </w:p>
    <w:p w:rsidR="0043768F" w:rsidRPr="005B7476" w:rsidRDefault="0043768F" w:rsidP="0043768F">
      <w:pPr>
        <w:pStyle w:val="PinkHeading"/>
        <w:rPr>
          <w:sz w:val="22"/>
          <w:szCs w:val="22"/>
        </w:rPr>
      </w:pPr>
    </w:p>
    <w:p w:rsidR="006C2374" w:rsidRDefault="006A050F" w:rsidP="006A050F">
      <w:pPr>
        <w:pStyle w:val="PinkHeading"/>
        <w:rPr>
          <w:rFonts w:ascii="MS PGothic" w:eastAsia="MS PGothic" w:hAnsi="MS PGothic"/>
          <w:bCs/>
          <w:lang w:eastAsia="ja-JP"/>
        </w:rPr>
      </w:pPr>
      <w:r w:rsidRPr="006A050F">
        <w:rPr>
          <w:rFonts w:ascii="MS PGothic" w:eastAsia="MS PGothic" w:hAnsi="MS PGothic" w:hint="eastAsia"/>
          <w:bCs/>
          <w:lang w:eastAsia="ja-JP"/>
        </w:rPr>
        <w:t>公共広告</w:t>
      </w:r>
    </w:p>
    <w:p w:rsidR="006A050F" w:rsidRPr="006C2374" w:rsidRDefault="006A050F" w:rsidP="006A050F">
      <w:pPr>
        <w:pStyle w:val="PinkHeading"/>
        <w:rPr>
          <w:rFonts w:ascii="MS PGothic" w:eastAsia="MS PGothic" w:hAnsi="MS PGothic"/>
          <w:sz w:val="22"/>
          <w:szCs w:val="22"/>
          <w:lang w:val="ja-JP" w:eastAsia="ja-JP" w:bidi="ja-JP"/>
        </w:rPr>
      </w:pPr>
    </w:p>
    <w:p w:rsidR="006C2374" w:rsidRPr="006C2374" w:rsidRDefault="006C2374" w:rsidP="006C2374">
      <w:pPr>
        <w:spacing w:before="0"/>
        <w:rPr>
          <w:rFonts w:ascii="MS PGothic" w:eastAsia="MS PGothic" w:hAnsi="MS PGothic"/>
          <w:b/>
          <w:color w:val="1F497D" w:themeColor="text2"/>
          <w:lang w:val="ja-JP" w:eastAsia="ja-JP" w:bidi="ja-JP"/>
        </w:rPr>
      </w:pPr>
      <w:r w:rsidRPr="006C2374">
        <w:rPr>
          <w:rFonts w:ascii="MS PGothic" w:eastAsia="MS PGothic" w:hAnsi="MS PGothic"/>
          <w:b/>
          <w:color w:val="1F497D" w:themeColor="text2"/>
          <w:lang w:val="ja-JP" w:eastAsia="ja-JP" w:bidi="ja-JP"/>
        </w:rPr>
        <w:t>30 秒バージョン</w:t>
      </w:r>
    </w:p>
    <w:p w:rsidR="006C2374" w:rsidRPr="006A050F" w:rsidRDefault="006C2374" w:rsidP="006A050F">
      <w:pPr>
        <w:pStyle w:val="ListParagraph"/>
        <w:numPr>
          <w:ilvl w:val="0"/>
          <w:numId w:val="2"/>
        </w:numPr>
        <w:spacing w:before="0"/>
        <w:rPr>
          <w:rFonts w:ascii="MS PGothic" w:eastAsia="MS PGothic" w:hAnsi="MS PGothic"/>
          <w:sz w:val="21"/>
          <w:szCs w:val="21"/>
          <w:lang w:val="ja-JP" w:eastAsia="ja-JP" w:bidi="ja-JP"/>
        </w:rPr>
      </w:pPr>
      <w:r w:rsidRPr="006A050F">
        <w:rPr>
          <w:rFonts w:ascii="MS PGothic" w:eastAsia="MS PGothic" w:hAnsi="MS PGothic"/>
          <w:sz w:val="21"/>
          <w:szCs w:val="21"/>
          <w:lang w:val="ja-JP" w:eastAsia="ja-JP" w:bidi="ja-JP"/>
        </w:rPr>
        <w:t>あなたの心の中に活躍の機会を待っているスーパーヒーローが存在しませんか？ソロプチミストに加わることで、地域社会を強くし女性と女児の生活を向上させるパワーを手に入れることができます。教育助成金やその他の直接的なボランティア活動を通じて、ソロプチミストの会員たちは、地域社会と世界中の女性と女児が夢を実現するのに力を貸しています。ソロプチミストに加わって</w:t>
      </w:r>
      <w:r w:rsidR="006A050F" w:rsidRPr="006A050F">
        <w:rPr>
          <w:rFonts w:ascii="MS PGothic" w:eastAsia="MS PGothic" w:hAnsi="MS PGothic" w:hint="eastAsia"/>
          <w:sz w:val="21"/>
          <w:szCs w:val="21"/>
          <w:lang w:val="ja-JP" w:eastAsia="ja-JP" w:bidi="ja-JP"/>
        </w:rPr>
        <w:t>ヒーローになってください。</w:t>
      </w:r>
      <w:r w:rsidRPr="006A050F">
        <w:rPr>
          <w:rFonts w:ascii="MS PGothic" w:eastAsia="MS PGothic" w:hAnsi="MS PGothic"/>
          <w:sz w:val="21"/>
          <w:szCs w:val="21"/>
          <w:lang w:val="ja-JP" w:eastAsia="ja-JP" w:bidi="ja-JP"/>
        </w:rPr>
        <w:t>魔法のマントは不要です。さらなる詳細を得たり、お近くのクラブを探すには、Soroptimist.orgを訪れてください。エス、オー、アール、オー、ピー、ティー、アイ、エム、アイ、エス、ティー、ドット、オー、アール、ジーです。</w:t>
      </w:r>
    </w:p>
    <w:p w:rsidR="006C2374" w:rsidRPr="006A050F" w:rsidRDefault="006A050F" w:rsidP="006A050F">
      <w:pPr>
        <w:pStyle w:val="ListParagraph"/>
        <w:numPr>
          <w:ilvl w:val="0"/>
          <w:numId w:val="2"/>
        </w:numPr>
        <w:spacing w:before="0"/>
        <w:rPr>
          <w:rFonts w:ascii="MS PGothic" w:eastAsia="MS PGothic" w:hAnsi="MS PGothic"/>
          <w:sz w:val="21"/>
          <w:szCs w:val="21"/>
          <w:lang w:val="ja-JP" w:eastAsia="ja-JP" w:bidi="ja-JP"/>
        </w:rPr>
      </w:pPr>
      <w:r w:rsidRPr="006A050F">
        <w:rPr>
          <w:rFonts w:ascii="MS PGothic" w:eastAsia="MS PGothic" w:hAnsi="MS PGothic" w:hint="eastAsia"/>
          <w:sz w:val="21"/>
          <w:szCs w:val="21"/>
          <w:lang w:val="ja-JP" w:eastAsia="ja-JP" w:bidi="ja-JP"/>
        </w:rPr>
        <w:t>ボランティアは、</w:t>
      </w:r>
      <w:r w:rsidR="006C2374" w:rsidRPr="006A050F">
        <w:rPr>
          <w:rFonts w:ascii="MS PGothic" w:eastAsia="MS PGothic" w:hAnsi="MS PGothic"/>
          <w:sz w:val="21"/>
          <w:szCs w:val="21"/>
          <w:lang w:val="ja-JP" w:eastAsia="ja-JP" w:bidi="ja-JP"/>
        </w:rPr>
        <w:t>あなたの新しい喜びです！あなたの力を他の人のために使うことは、一生の幸せと健康の種を蒔くことになります。ソロプチミストに加わることで、地域社会を強くし女性と女児の生活を向上させるパワーを手に入れることができます。教育助成金やその他の直接的なボランティア活動を通じて、ソロプチミストの会員たちは、地域社会と世界中の女性と女児が夢を実現するのを力を貸しています。ソロプチミストになって世界を変えましょう！さらなる詳細を得たり、お近くのクラブを探すには、Soroptimist.orgを訪れてください。エス、オー、アール、オー、ピー、ティー、アイ、エム、アイ、エス、ティー、ドット、オー、アール、ジーです。</w:t>
      </w:r>
    </w:p>
    <w:p w:rsidR="006C2374" w:rsidRPr="006C2374" w:rsidRDefault="006C2374" w:rsidP="006C2374">
      <w:pPr>
        <w:spacing w:before="0"/>
        <w:rPr>
          <w:rFonts w:ascii="MS PGothic" w:eastAsia="MS PGothic" w:hAnsi="MS PGothic"/>
          <w:b/>
          <w:color w:val="1F497D" w:themeColor="text2"/>
          <w:lang w:val="ja-JP" w:eastAsia="ja-JP" w:bidi="ja-JP"/>
        </w:rPr>
      </w:pPr>
      <w:r w:rsidRPr="006C2374">
        <w:rPr>
          <w:rFonts w:ascii="MS PGothic" w:eastAsia="MS PGothic" w:hAnsi="MS PGothic"/>
          <w:b/>
          <w:color w:val="1F497D" w:themeColor="text2"/>
          <w:lang w:val="ja-JP" w:eastAsia="ja-JP" w:bidi="ja-JP"/>
        </w:rPr>
        <w:t xml:space="preserve">60 秒バージョン </w:t>
      </w:r>
    </w:p>
    <w:p w:rsidR="006C2374" w:rsidRPr="006A050F" w:rsidRDefault="006C2374" w:rsidP="006A050F">
      <w:pPr>
        <w:pStyle w:val="ListParagraph"/>
        <w:numPr>
          <w:ilvl w:val="0"/>
          <w:numId w:val="2"/>
        </w:numPr>
        <w:spacing w:before="0"/>
        <w:rPr>
          <w:rFonts w:ascii="MS PGothic" w:eastAsia="MS PGothic" w:hAnsi="MS PGothic"/>
          <w:sz w:val="21"/>
          <w:szCs w:val="21"/>
          <w:lang w:val="ja-JP" w:eastAsia="ja-JP" w:bidi="ja-JP"/>
        </w:rPr>
      </w:pPr>
      <w:r w:rsidRPr="006A050F">
        <w:rPr>
          <w:rFonts w:ascii="MS PGothic" w:eastAsia="MS PGothic" w:hAnsi="MS PGothic"/>
          <w:sz w:val="21"/>
          <w:szCs w:val="21"/>
          <w:lang w:val="ja-JP" w:eastAsia="ja-JP" w:bidi="ja-JP"/>
        </w:rPr>
        <w:t>あなたの心の中に活躍の機会を待っているスーパーヒーローが存在しませんか？ソロプチミストに加わることで、地域社会を強くし女性と女児の生活を向上させるパワーを手に入れることができます。ソロプチミストのプログラムは、女性や女児に生活を変えるのに必要な精神的・経済的支援を提供します。教育を受けるための助成金を贈ったり、ドメスティック・バイオレンスをなくすための努力や、女児へのキャリア教育の提供、女性の健康に関わる取り組み、その他多くの地域社会に基盤を置くプロジェクトを通じて、ソロプチミストは、他の女性が最良の状態になれるように手助けしています。</w:t>
      </w:r>
      <w:r w:rsidR="006A050F" w:rsidRPr="006A050F">
        <w:rPr>
          <w:rFonts w:ascii="MS PGothic" w:eastAsia="MS PGothic" w:hAnsi="MS PGothic" w:hint="eastAsia"/>
          <w:sz w:val="21"/>
          <w:szCs w:val="21"/>
          <w:lang w:val="ja-JP" w:eastAsia="ja-JP" w:bidi="ja-JP"/>
        </w:rPr>
        <w:t>ソロプチミストに加わって、</w:t>
      </w:r>
      <w:r w:rsidRPr="006A050F">
        <w:rPr>
          <w:rFonts w:ascii="MS PGothic" w:eastAsia="MS PGothic" w:hAnsi="MS PGothic"/>
          <w:sz w:val="21"/>
          <w:szCs w:val="21"/>
          <w:lang w:val="ja-JP" w:eastAsia="ja-JP" w:bidi="ja-JP"/>
        </w:rPr>
        <w:t>あなたの地域社会と世界中の女性と女児のためにヒーローになってください。魔法のマントは不要です。さらなる詳細を得たり、お近くのクラブを探すには、Soroptimist.orgを訪れてください。エス、オー、アール、オー、ピー、ティー、アイ、エム、アイ、エス、ティー、ドット、オー、アール、ジーです。</w:t>
      </w:r>
    </w:p>
    <w:p w:rsidR="006C2374" w:rsidRDefault="006A050F" w:rsidP="006A050F">
      <w:pPr>
        <w:pStyle w:val="ListParagraph"/>
        <w:numPr>
          <w:ilvl w:val="0"/>
          <w:numId w:val="2"/>
        </w:numPr>
        <w:spacing w:before="0"/>
        <w:rPr>
          <w:rFonts w:ascii="MS PGothic" w:eastAsia="MS PGothic" w:hAnsi="MS PGothic"/>
          <w:sz w:val="21"/>
          <w:szCs w:val="21"/>
          <w:lang w:val="ja-JP" w:eastAsia="ja-JP" w:bidi="ja-JP"/>
        </w:rPr>
      </w:pPr>
      <w:r w:rsidRPr="006A050F">
        <w:rPr>
          <w:rFonts w:ascii="MS PGothic" w:eastAsia="MS PGothic" w:hAnsi="MS PGothic" w:hint="eastAsia"/>
          <w:sz w:val="21"/>
          <w:szCs w:val="21"/>
          <w:lang w:val="ja-JP" w:eastAsia="ja-JP" w:bidi="ja-JP"/>
        </w:rPr>
        <w:t>ボランティアは、</w:t>
      </w:r>
      <w:r w:rsidR="006C2374" w:rsidRPr="006A050F">
        <w:rPr>
          <w:rFonts w:ascii="MS PGothic" w:eastAsia="MS PGothic" w:hAnsi="MS PGothic"/>
          <w:sz w:val="21"/>
          <w:szCs w:val="21"/>
          <w:lang w:val="ja-JP" w:eastAsia="ja-JP" w:bidi="ja-JP"/>
        </w:rPr>
        <w:t>あなたの新しい喜びです！あなたの力を他の人のために使うことは、一生の幸せと健康の種を蒔くことになります。ソロプチミストに加わることで、あなたは恩送りをし、世界を女性と女児のためによりよい場所に変えることができます。ソロプチミストのプログラムは、地域社会と世界中で女性や女児に生活を変えるのに必要な精神的・経済的支援を提供しています。教育を受けるための助成金を贈ったり、ドメスティック・バイオレンスをなくすための努力や、女児へのキャリア教育の提供、女性の健康に関わる取り組み、その他多くの地域社会に基盤を置くプロジェクトを通じて、ソロプチミストは、他の女性が最良の状態になれ</w:t>
      </w:r>
      <w:r w:rsidR="006C2374" w:rsidRPr="006A050F">
        <w:rPr>
          <w:rFonts w:ascii="MS PGothic" w:eastAsia="MS PGothic" w:hAnsi="MS PGothic"/>
          <w:sz w:val="21"/>
          <w:szCs w:val="21"/>
          <w:lang w:val="ja-JP" w:eastAsia="ja-JP" w:bidi="ja-JP"/>
        </w:rPr>
        <w:lastRenderedPageBreak/>
        <w:t>るように手助けしています。ソロプチミストになって世界を変えましょう！さらなる詳細を得たり、お近くのクラブを探すには、Soroptimist.orgを訪れてください。エス、オー、アール、オー、ピー、ティー、アイ、エム、アイ、エス、ティー、ドット、オー、アール、ジーです。</w:t>
      </w:r>
    </w:p>
    <w:p w:rsidR="006A050F" w:rsidRPr="006A050F" w:rsidRDefault="006A050F" w:rsidP="006A050F">
      <w:pPr>
        <w:spacing w:before="0"/>
        <w:rPr>
          <w:rFonts w:ascii="MS PGothic" w:eastAsia="MS PGothic" w:hAnsi="MS PGothic"/>
          <w:sz w:val="21"/>
          <w:szCs w:val="21"/>
          <w:lang w:val="ja-JP" w:eastAsia="ja-JP" w:bidi="ja-JP"/>
        </w:rPr>
      </w:pPr>
      <w:r>
        <w:rPr>
          <w:rFonts w:ascii="MS PGothic" w:eastAsia="MS PGothic" w:hAnsi="MS PGothic" w:hint="eastAsia"/>
          <w:sz w:val="21"/>
          <w:szCs w:val="21"/>
          <w:lang w:val="ja-JP" w:eastAsia="ja-JP" w:bidi="ja-JP"/>
        </w:rPr>
        <w:t>（翻訳：</w:t>
      </w:r>
      <w:r>
        <w:rPr>
          <w:rFonts w:ascii="MS PGothic" w:eastAsia="MS PGothic" w:hAnsi="MS PGothic"/>
          <w:sz w:val="21"/>
          <w:szCs w:val="21"/>
          <w:lang w:eastAsia="ja-JP" w:bidi="ja-JP"/>
        </w:rPr>
        <w:t>SIA</w:t>
      </w:r>
      <w:r>
        <w:rPr>
          <w:rFonts w:ascii="MS PGothic" w:eastAsia="MS PGothic" w:hAnsi="MS PGothic" w:hint="eastAsia"/>
          <w:sz w:val="21"/>
          <w:szCs w:val="21"/>
          <w:lang w:eastAsia="ja-JP" w:bidi="ja-JP"/>
        </w:rPr>
        <w:t>作成</w:t>
      </w:r>
      <w:bookmarkStart w:id="0" w:name="_GoBack"/>
      <w:bookmarkEnd w:id="0"/>
      <w:r>
        <w:rPr>
          <w:rFonts w:ascii="MS PGothic" w:eastAsia="MS PGothic" w:hAnsi="MS PGothic" w:hint="eastAsia"/>
          <w:sz w:val="21"/>
          <w:szCs w:val="21"/>
          <w:lang w:val="ja-JP" w:eastAsia="ja-JP" w:bidi="ja-JP"/>
        </w:rPr>
        <w:t>）</w:t>
      </w:r>
    </w:p>
    <w:p w:rsidR="005B7476" w:rsidRPr="006A050F" w:rsidRDefault="005B7476" w:rsidP="006C2374">
      <w:pPr>
        <w:pStyle w:val="Subhead"/>
        <w:spacing w:after="120"/>
        <w:rPr>
          <w:rFonts w:ascii="MS PGothic" w:eastAsia="MS PGothic" w:hAnsi="MS PGothic"/>
          <w:sz w:val="21"/>
          <w:szCs w:val="21"/>
          <w:lang w:eastAsia="ja-JP"/>
        </w:rPr>
      </w:pPr>
    </w:p>
    <w:sectPr w:rsidR="005B7476" w:rsidRPr="006A050F"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altName w:val="Lucida Sans Unicode"/>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et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0268AC">
      <w:fldChar w:fldCharType="begin"/>
    </w:r>
    <w:r w:rsidR="007C4887">
      <w:instrText xml:space="preserve"> PAGE   \* MERGEFORMAT </w:instrText>
    </w:r>
    <w:r w:rsidR="000268AC">
      <w:fldChar w:fldCharType="separate"/>
    </w:r>
    <w:r>
      <w:rPr>
        <w:noProof/>
      </w:rPr>
      <w:t>2</w:t>
    </w:r>
    <w:r w:rsidR="000268A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w:t>
    </w:r>
    <w:r w:rsidR="005B7476">
      <w:t>May 2015</w:t>
    </w:r>
    <w:r>
      <w:tab/>
    </w:r>
    <w:r w:rsidRPr="00CB2FEC">
      <w:t>page</w:t>
    </w:r>
    <w:r>
      <w:t xml:space="preserve"> </w:t>
    </w:r>
    <w:r w:rsidR="000268AC">
      <w:rPr>
        <w:sz w:val="20"/>
      </w:rPr>
      <w:fldChar w:fldCharType="begin"/>
    </w:r>
    <w:r>
      <w:rPr>
        <w:sz w:val="20"/>
      </w:rPr>
      <w:instrText xml:space="preserve"> PAGE </w:instrText>
    </w:r>
    <w:r w:rsidR="000268AC">
      <w:rPr>
        <w:sz w:val="20"/>
      </w:rPr>
      <w:fldChar w:fldCharType="separate"/>
    </w:r>
    <w:r w:rsidR="00826B38">
      <w:rPr>
        <w:noProof/>
        <w:sz w:val="20"/>
      </w:rPr>
      <w:t>2</w:t>
    </w:r>
    <w:r w:rsidR="000268AC">
      <w:rPr>
        <w:sz w:val="20"/>
      </w:rPr>
      <w:fldChar w:fldCharType="end"/>
    </w:r>
    <w:r>
      <w:rPr>
        <w:sz w:val="20"/>
      </w:rPr>
      <w:t xml:space="preserve"> of </w:t>
    </w:r>
    <w:r w:rsidR="000268AC">
      <w:rPr>
        <w:sz w:val="20"/>
      </w:rPr>
      <w:fldChar w:fldCharType="begin"/>
    </w:r>
    <w:r>
      <w:rPr>
        <w:sz w:val="20"/>
      </w:rPr>
      <w:instrText xml:space="preserve"> NUMPAGES </w:instrText>
    </w:r>
    <w:r w:rsidR="000268AC">
      <w:rPr>
        <w:sz w:val="20"/>
      </w:rPr>
      <w:fldChar w:fldCharType="separate"/>
    </w:r>
    <w:r w:rsidR="00826B38">
      <w:rPr>
        <w:noProof/>
        <w:sz w:val="20"/>
      </w:rPr>
      <w:t>2</w:t>
    </w:r>
    <w:r w:rsidR="000268A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6A050F" w:rsidRDefault="006A050F" w:rsidP="00582EB3">
    <w:pPr>
      <w:pStyle w:val="SecondPageHeader"/>
      <w:rPr>
        <w:rFonts w:ascii="MS PGothic" w:eastAsia="MS PGothic" w:hAnsi="MS PGothic"/>
        <w:color w:val="4F81BD" w:themeColor="accent1"/>
        <w:lang w:eastAsia="ja-JP"/>
      </w:rPr>
    </w:pPr>
    <w:r w:rsidRPr="006A050F">
      <w:rPr>
        <w:rFonts w:ascii="MS PGothic" w:eastAsia="MS PGothic" w:hAnsi="MS PGothic" w:cs="Meta-Bold" w:hint="eastAsia"/>
        <w:b/>
        <w:bCs/>
        <w:color w:val="4F81BD" w:themeColor="accent1"/>
        <w:lang w:eastAsia="ja-JP"/>
      </w:rPr>
      <w:t>公共広告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73C"/>
    <w:multiLevelType w:val="hybridMultilevel"/>
    <w:tmpl w:val="8552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95395"/>
    <w:multiLevelType w:val="hybridMultilevel"/>
    <w:tmpl w:val="2ADA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82C81"/>
    <w:multiLevelType w:val="hybridMultilevel"/>
    <w:tmpl w:val="1300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
  <w:rsids>
    <w:rsidRoot w:val="00E07795"/>
    <w:rsid w:val="00024F48"/>
    <w:rsid w:val="000268AC"/>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2F71EC"/>
    <w:rsid w:val="0030344C"/>
    <w:rsid w:val="00346314"/>
    <w:rsid w:val="003528DF"/>
    <w:rsid w:val="00363865"/>
    <w:rsid w:val="00374BB5"/>
    <w:rsid w:val="003A2590"/>
    <w:rsid w:val="003F08A6"/>
    <w:rsid w:val="003F4D17"/>
    <w:rsid w:val="00407460"/>
    <w:rsid w:val="00411D07"/>
    <w:rsid w:val="00417423"/>
    <w:rsid w:val="0043768F"/>
    <w:rsid w:val="00443397"/>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B7476"/>
    <w:rsid w:val="005C6A89"/>
    <w:rsid w:val="005D2CF2"/>
    <w:rsid w:val="005E24A3"/>
    <w:rsid w:val="00602AAD"/>
    <w:rsid w:val="00626D9C"/>
    <w:rsid w:val="00631641"/>
    <w:rsid w:val="0064298F"/>
    <w:rsid w:val="00665CB0"/>
    <w:rsid w:val="0068114F"/>
    <w:rsid w:val="006A050F"/>
    <w:rsid w:val="006C2374"/>
    <w:rsid w:val="006E5287"/>
    <w:rsid w:val="00704CE1"/>
    <w:rsid w:val="007121BF"/>
    <w:rsid w:val="00767920"/>
    <w:rsid w:val="00770000"/>
    <w:rsid w:val="00780BB1"/>
    <w:rsid w:val="00783972"/>
    <w:rsid w:val="007860E9"/>
    <w:rsid w:val="007A08E4"/>
    <w:rsid w:val="007A6438"/>
    <w:rsid w:val="007B76CC"/>
    <w:rsid w:val="007C0FEB"/>
    <w:rsid w:val="007C4887"/>
    <w:rsid w:val="007F4234"/>
    <w:rsid w:val="0081595E"/>
    <w:rsid w:val="00816B92"/>
    <w:rsid w:val="00826B38"/>
    <w:rsid w:val="00831A63"/>
    <w:rsid w:val="00860702"/>
    <w:rsid w:val="00861E9E"/>
    <w:rsid w:val="0087143C"/>
    <w:rsid w:val="00890A4E"/>
    <w:rsid w:val="008A4BAD"/>
    <w:rsid w:val="008A77C3"/>
    <w:rsid w:val="008C6715"/>
    <w:rsid w:val="008D7C50"/>
    <w:rsid w:val="00970339"/>
    <w:rsid w:val="009846AF"/>
    <w:rsid w:val="009969DB"/>
    <w:rsid w:val="009A145B"/>
    <w:rsid w:val="009C5713"/>
    <w:rsid w:val="009F7DB4"/>
    <w:rsid w:val="00A02290"/>
    <w:rsid w:val="00A03AC6"/>
    <w:rsid w:val="00A21E97"/>
    <w:rsid w:val="00A35097"/>
    <w:rsid w:val="00A40C02"/>
    <w:rsid w:val="00AB54B9"/>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CD2081"/>
    <w:rsid w:val="00D13B5B"/>
    <w:rsid w:val="00D30E71"/>
    <w:rsid w:val="00D37A3E"/>
    <w:rsid w:val="00D420C5"/>
    <w:rsid w:val="00D43760"/>
    <w:rsid w:val="00D56052"/>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EE7B85"/>
    <w:rsid w:val="00F0499D"/>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MS Mincho"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ListParagraph">
    <w:name w:val="List Paragraph"/>
    <w:basedOn w:val="Normal"/>
    <w:uiPriority w:val="34"/>
    <w:qFormat/>
    <w:rsid w:val="005B7476"/>
    <w:pPr>
      <w:ind w:left="720"/>
      <w:contextualSpacing/>
    </w:p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B62B7-680C-4D52-A812-4764B4C7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2012-07-20T16:19:00Z</cp:lastPrinted>
  <dcterms:created xsi:type="dcterms:W3CDTF">2015-07-15T12:16:00Z</dcterms:created>
  <dcterms:modified xsi:type="dcterms:W3CDTF">2015-07-15T12:16:00Z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