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EC2B6C" w:rsidP="00D848AE">
      <w:pPr>
        <w:spacing w:before="0" w:after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8.7pt;margin-top:16.65pt;width:278.65pt;height:60.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" filled="f" stroked="f">
            <v:textbox inset=",7.2pt,,7.2pt">
              <w:txbxContent>
                <w:p w:rsidR="0004088B" w:rsidRDefault="00C956E1" w:rsidP="0004088B">
                  <w:pPr>
                    <w:spacing w:before="0" w:after="0"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C956E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Melhorando 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a </w:t>
                  </w:r>
                  <w:r w:rsidRPr="00C956E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vida de mulheres e meninas</w:t>
                  </w:r>
                </w:p>
                <w:p w:rsidR="0004088B" w:rsidRDefault="0004088B" w:rsidP="0004088B">
                  <w:pPr>
                    <w:spacing w:before="0" w:after="0"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através de programas que levam</w:t>
                  </w:r>
                </w:p>
                <w:p w:rsidR="008C07B8" w:rsidRPr="00C956E1" w:rsidRDefault="00C956E1" w:rsidP="0004088B">
                  <w:pPr>
                    <w:spacing w:before="0" w:after="0"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C956E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a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capacitação econômica e social</w:t>
                  </w:r>
                  <w:r w:rsidR="008C07B8" w:rsidRPr="00C956E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3277F" w:rsidRPr="0053277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5D7F61" w:rsidRDefault="00D848AE" w:rsidP="00D848AE">
      <w:pPr>
        <w:pStyle w:val="Heading2"/>
        <w:spacing w:before="0" w:line="240" w:lineRule="auto"/>
        <w:rPr>
          <w:lang w:val="pt-BR"/>
        </w:rPr>
      </w:pPr>
      <w:r w:rsidRPr="005D7F61">
        <w:rPr>
          <w:lang w:val="pt-BR"/>
        </w:rPr>
        <w:t>Soroptimist</w:t>
      </w:r>
      <w:r w:rsidR="005D7F61" w:rsidRPr="005D7F61">
        <w:rPr>
          <w:lang w:val="pt-BR"/>
        </w:rPr>
        <w:t>a Internacional das Amé</w:t>
      </w:r>
      <w:r w:rsidRPr="005D7F61">
        <w:rPr>
          <w:lang w:val="pt-BR"/>
        </w:rPr>
        <w:t>ricas</w:t>
      </w:r>
    </w:p>
    <w:p w:rsidR="00D848AE" w:rsidRPr="005D7F61" w:rsidRDefault="0004088B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pt-BR"/>
        </w:rPr>
      </w:pPr>
      <w:r>
        <w:rPr>
          <w:rFonts w:ascii="Arial" w:hAnsi="Arial" w:cs="Arial"/>
          <w:b/>
          <w:noProof/>
          <w:color w:val="A0386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207010</wp:posOffset>
            </wp:positionV>
            <wp:extent cx="3119120" cy="1381125"/>
            <wp:effectExtent l="19050" t="0" r="5080" b="0"/>
            <wp:wrapThrough wrapText="bothSides">
              <wp:wrapPolygon edited="0">
                <wp:start x="-132" y="0"/>
                <wp:lineTo x="-132" y="21451"/>
                <wp:lineTo x="21635" y="21451"/>
                <wp:lineTo x="21635" y="0"/>
                <wp:lineTo x="-132" y="0"/>
              </wp:wrapPolygon>
            </wp:wrapThrough>
            <wp:docPr id="4" name="Picture 1" descr="cid:99c0b9b8-6417-4db6-b79e-df7577d8f687@soroptimis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9c0b9b8-6417-4db6-b79e-df7577d8f687@soroptimist.or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20949" r="607" b="3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A0386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1578610</wp:posOffset>
            </wp:positionV>
            <wp:extent cx="3138170" cy="2324100"/>
            <wp:effectExtent l="19050" t="0" r="5080" b="0"/>
            <wp:wrapThrough wrapText="bothSides">
              <wp:wrapPolygon edited="0">
                <wp:start x="-131" y="0"/>
                <wp:lineTo x="-131" y="21423"/>
                <wp:lineTo x="21635" y="21423"/>
                <wp:lineTo x="21635" y="0"/>
                <wp:lineTo x="-131" y="0"/>
              </wp:wrapPolygon>
            </wp:wrapThrough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961" t="18236" r="34936" b="4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A21" w:rsidRPr="005D7F61" w:rsidRDefault="005D7F61" w:rsidP="0004088B">
      <w:pPr>
        <w:pStyle w:val="PinkHeading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5D7F61">
        <w:rPr>
          <w:rFonts w:ascii="Arial" w:hAnsi="Arial" w:cs="Arial"/>
          <w:b/>
          <w:sz w:val="28"/>
          <w:szCs w:val="28"/>
          <w:u w:val="single"/>
          <w:lang w:val="pt-BR"/>
        </w:rPr>
        <w:t>Amigas e Família</w:t>
      </w:r>
      <w:r w:rsidR="00984C07" w:rsidRPr="005D7F61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: </w:t>
      </w:r>
      <w:r w:rsidRPr="005D7F61">
        <w:rPr>
          <w:rFonts w:ascii="Arial" w:hAnsi="Arial" w:cs="Arial"/>
          <w:b/>
          <w:sz w:val="28"/>
          <w:szCs w:val="28"/>
          <w:u w:val="single"/>
          <w:lang w:val="pt-BR"/>
        </w:rPr>
        <w:t>Perfil do Alvo</w:t>
      </w:r>
    </w:p>
    <w:p w:rsidR="00551D42" w:rsidRPr="005D7F61" w:rsidRDefault="00551D42" w:rsidP="0004088B">
      <w:pPr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</w:p>
    <w:p w:rsidR="002F6CFA" w:rsidRPr="005D7F61" w:rsidRDefault="005D7F61" w:rsidP="0004088B">
      <w:pPr>
        <w:pStyle w:val="PlainText"/>
        <w:spacing w:after="240"/>
        <w:rPr>
          <w:rFonts w:asciiTheme="majorHAnsi" w:hAnsiTheme="majorHAnsi"/>
          <w:sz w:val="22"/>
          <w:szCs w:val="22"/>
          <w:lang w:val="pt-BR"/>
        </w:rPr>
      </w:pPr>
      <w:r w:rsidRPr="005D7F61">
        <w:rPr>
          <w:rFonts w:asciiTheme="majorHAnsi" w:hAnsiTheme="majorHAnsi"/>
          <w:i/>
          <w:sz w:val="22"/>
          <w:szCs w:val="22"/>
          <w:lang w:val="pt-BR"/>
        </w:rPr>
        <w:t>Fazer parte desta organização é como pertencer a uma família que trabalha duro e se diverte junto</w:t>
      </w:r>
      <w:r w:rsidR="002F6CFA" w:rsidRPr="005D7F61">
        <w:rPr>
          <w:rFonts w:asciiTheme="majorHAnsi" w:hAnsiTheme="majorHAnsi"/>
          <w:i/>
          <w:sz w:val="22"/>
          <w:szCs w:val="22"/>
          <w:lang w:val="pt-BR"/>
        </w:rPr>
        <w:t>.</w:t>
      </w:r>
      <w:r w:rsidR="002F6CFA" w:rsidRPr="005D7F61">
        <w:rPr>
          <w:rFonts w:asciiTheme="majorHAnsi" w:hAnsiTheme="majorHAnsi"/>
          <w:sz w:val="22"/>
          <w:szCs w:val="22"/>
          <w:lang w:val="pt-BR"/>
        </w:rPr>
        <w:t xml:space="preserve"> – Sandy, SIA Member</w:t>
      </w:r>
    </w:p>
    <w:p w:rsidR="002F6CFA" w:rsidRPr="005D7F61" w:rsidRDefault="002F6CFA" w:rsidP="0004088B">
      <w:pPr>
        <w:pStyle w:val="PlainText"/>
        <w:rPr>
          <w:rFonts w:asciiTheme="majorHAnsi" w:hAnsiTheme="majorHAnsi"/>
          <w:sz w:val="22"/>
          <w:szCs w:val="22"/>
          <w:lang w:val="pt-BR"/>
        </w:rPr>
      </w:pPr>
      <w:r w:rsidRPr="005D7F61">
        <w:rPr>
          <w:rFonts w:asciiTheme="majorHAnsi" w:hAnsiTheme="majorHAnsi"/>
          <w:i/>
          <w:sz w:val="22"/>
          <w:szCs w:val="22"/>
          <w:lang w:val="pt-BR"/>
        </w:rPr>
        <w:t>M</w:t>
      </w:r>
      <w:r w:rsidR="005D7F61" w:rsidRPr="005D7F61">
        <w:rPr>
          <w:rFonts w:asciiTheme="majorHAnsi" w:hAnsiTheme="majorHAnsi"/>
          <w:i/>
          <w:sz w:val="22"/>
          <w:szCs w:val="22"/>
          <w:lang w:val="pt-BR"/>
        </w:rPr>
        <w:t>inhas melhores amigas foram feitas através desta organização – amigas que sei que serão pra vida toda</w:t>
      </w:r>
      <w:r w:rsidRPr="005D7F61">
        <w:rPr>
          <w:rFonts w:asciiTheme="majorHAnsi" w:hAnsiTheme="majorHAnsi"/>
          <w:i/>
          <w:sz w:val="22"/>
          <w:szCs w:val="22"/>
          <w:lang w:val="pt-BR"/>
        </w:rPr>
        <w:t>.</w:t>
      </w:r>
      <w:r w:rsidRPr="005D7F61">
        <w:rPr>
          <w:rFonts w:asciiTheme="majorHAnsi" w:hAnsiTheme="majorHAnsi"/>
          <w:sz w:val="22"/>
          <w:szCs w:val="22"/>
          <w:lang w:val="pt-BR"/>
        </w:rPr>
        <w:t xml:space="preserve"> – Tracy, SIA Member </w:t>
      </w:r>
    </w:p>
    <w:p w:rsidR="002F6CFA" w:rsidRPr="005D7F61" w:rsidRDefault="002F6CFA" w:rsidP="0004088B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2F6CFA" w:rsidRPr="005D7F61" w:rsidRDefault="005D7F61" w:rsidP="0004088B">
      <w:pPr>
        <w:spacing w:before="0" w:after="0" w:line="240" w:lineRule="auto"/>
        <w:ind w:right="4878"/>
        <w:rPr>
          <w:rFonts w:asciiTheme="majorHAnsi" w:hAnsiTheme="majorHAnsi"/>
          <w:spacing w:val="4"/>
          <w:sz w:val="22"/>
          <w:szCs w:val="22"/>
          <w:lang w:val="pt-BR"/>
        </w:rPr>
      </w:pPr>
      <w:r w:rsidRPr="005D7F61">
        <w:rPr>
          <w:rFonts w:asciiTheme="majorHAnsi" w:hAnsiTheme="majorHAnsi"/>
          <w:spacing w:val="4"/>
          <w:sz w:val="22"/>
          <w:szCs w:val="22"/>
          <w:lang w:val="pt-BR"/>
        </w:rPr>
        <w:t>Sócias Soroptimistas são importantes. Elas não apenas executam nossa miss</w:t>
      </w:r>
      <w:r>
        <w:rPr>
          <w:rFonts w:asciiTheme="majorHAnsi" w:hAnsiTheme="majorHAnsi"/>
          <w:spacing w:val="4"/>
          <w:sz w:val="22"/>
          <w:szCs w:val="22"/>
          <w:lang w:val="pt-BR"/>
        </w:rPr>
        <w:t>ão e ajudam inúmeras mulheres e meninas em todo o mundo, mas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,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 também são as melhores porta-vozes quando se trata de recrutar novas sócias. Estudos têm demonstrado que as pessoas vão se envolver com uma organização porque alguém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 xml:space="preserve"> que conhecem pessoalmente convidou</w:t>
      </w:r>
      <w:r w:rsidR="00A50B5C" w:rsidRPr="005D7F61">
        <w:rPr>
          <w:rFonts w:asciiTheme="majorHAnsi" w:hAnsiTheme="majorHAnsi"/>
          <w:spacing w:val="4"/>
          <w:sz w:val="22"/>
          <w:szCs w:val="22"/>
          <w:lang w:val="pt-BR"/>
        </w:rPr>
        <w:t>.</w:t>
      </w:r>
    </w:p>
    <w:p w:rsidR="00235CE8" w:rsidRPr="005D7F61" w:rsidRDefault="00235CE8" w:rsidP="0004088B">
      <w:pPr>
        <w:tabs>
          <w:tab w:val="left" w:pos="7035"/>
        </w:tabs>
        <w:spacing w:before="0" w:after="0" w:line="240" w:lineRule="auto"/>
        <w:rPr>
          <w:rFonts w:asciiTheme="majorHAnsi" w:hAnsiTheme="majorHAnsi"/>
          <w:spacing w:val="4"/>
          <w:sz w:val="22"/>
          <w:szCs w:val="22"/>
          <w:lang w:val="pt-BR"/>
        </w:rPr>
      </w:pPr>
    </w:p>
    <w:p w:rsidR="006D19D5" w:rsidRPr="005D7F61" w:rsidRDefault="00EC2B6C" w:rsidP="0004088B">
      <w:pPr>
        <w:spacing w:before="0" w:after="0" w:line="240" w:lineRule="auto"/>
        <w:ind w:right="4878"/>
        <w:rPr>
          <w:rFonts w:asciiTheme="majorHAnsi" w:hAnsiTheme="majorHAnsi"/>
          <w:spacing w:val="4"/>
          <w:sz w:val="22"/>
          <w:szCs w:val="22"/>
          <w:lang w:val="pt-BR"/>
        </w:rPr>
      </w:pPr>
      <w:r>
        <w:rPr>
          <w:rFonts w:asciiTheme="majorHAnsi" w:hAnsiTheme="majorHAnsi"/>
          <w:noProof/>
          <w:spacing w:val="4"/>
          <w:sz w:val="22"/>
          <w:szCs w:val="22"/>
        </w:rPr>
        <w:pict>
          <v:shape id="Text Box 5" o:spid="_x0000_s1027" type="#_x0000_t202" style="position:absolute;margin-left:267.75pt;margin-top:40.55pt;width:247.35pt;height:36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">
            <v:textbox>
              <w:txbxContent>
                <w:p w:rsidR="008C07B8" w:rsidRPr="00F73B92" w:rsidRDefault="00F73B92" w:rsidP="003474C4">
                  <w:pPr>
                    <w:spacing w:before="0" w:after="0" w:line="240" w:lineRule="auto"/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  <w:lang w:val="pt-BR"/>
                    </w:rPr>
                  </w:pPr>
                  <w:r w:rsidRPr="00F73B92">
                    <w:rPr>
                      <w:rFonts w:asciiTheme="majorHAnsi" w:hAnsiTheme="majorHAnsi"/>
                      <w:i/>
                      <w:sz w:val="22"/>
                      <w:szCs w:val="22"/>
                      <w:lang w:val="pt-BR"/>
                    </w:rPr>
                    <w:t xml:space="preserve">Sócias da </w:t>
                  </w:r>
                  <w:r w:rsidR="008C07B8" w:rsidRPr="00F73B92">
                    <w:rPr>
                      <w:rFonts w:asciiTheme="majorHAnsi" w:hAnsiTheme="majorHAnsi"/>
                      <w:i/>
                      <w:sz w:val="22"/>
                      <w:szCs w:val="22"/>
                      <w:lang w:val="pt-BR"/>
                    </w:rPr>
                    <w:t xml:space="preserve">SIA </w:t>
                  </w:r>
                  <w:r w:rsidRPr="00F73B92">
                    <w:rPr>
                      <w:rFonts w:asciiTheme="majorHAnsi" w:hAnsiTheme="majorHAnsi"/>
                      <w:i/>
                      <w:sz w:val="22"/>
                      <w:szCs w:val="22"/>
                      <w:lang w:val="pt-BR"/>
                    </w:rPr>
                    <w:t>em família</w:t>
                  </w:r>
                  <w:r w:rsidR="008C07B8" w:rsidRPr="00F73B92">
                    <w:rPr>
                      <w:rFonts w:asciiTheme="majorHAnsi" w:hAnsiTheme="majorHAnsi"/>
                      <w:i/>
                      <w:sz w:val="22"/>
                      <w:szCs w:val="22"/>
                      <w:lang w:val="pt-BR"/>
                    </w:rPr>
                    <w:t>!</w:t>
                  </w:r>
                </w:p>
                <w:p w:rsidR="008C07B8" w:rsidRPr="00F73B92" w:rsidRDefault="00F73B92" w:rsidP="003474C4">
                  <w:pPr>
                    <w:spacing w:before="0" w:after="0" w:line="240" w:lineRule="auto"/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  <w:lang w:val="pt-BR"/>
                    </w:rPr>
                  </w:pPr>
                  <w:r w:rsidRPr="00F73B92">
                    <w:rPr>
                      <w:rFonts w:asciiTheme="majorHAnsi" w:hAnsiTheme="majorHAnsi"/>
                      <w:i/>
                      <w:sz w:val="22"/>
                      <w:szCs w:val="22"/>
                      <w:lang w:val="pt-BR"/>
                    </w:rPr>
                    <w:t>Veja quem é quem na próxima página</w:t>
                  </w:r>
                  <w:r w:rsidR="008C07B8" w:rsidRPr="00F73B92">
                    <w:rPr>
                      <w:rFonts w:asciiTheme="majorHAnsi" w:hAnsiTheme="majorHAnsi"/>
                      <w:i/>
                      <w:sz w:val="22"/>
                      <w:szCs w:val="22"/>
                      <w:lang w:val="pt-BR"/>
                    </w:rPr>
                    <w:t>.</w:t>
                  </w:r>
                </w:p>
              </w:txbxContent>
            </v:textbox>
          </v:shape>
        </w:pict>
      </w:r>
      <w:r w:rsidR="005D7F61" w:rsidRPr="005D7F61">
        <w:rPr>
          <w:rFonts w:asciiTheme="majorHAnsi" w:hAnsiTheme="majorHAnsi"/>
          <w:spacing w:val="4"/>
          <w:sz w:val="22"/>
          <w:szCs w:val="22"/>
          <w:lang w:val="pt-BR"/>
        </w:rPr>
        <w:t>Na verdad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e, cerca de 40 por cento daquela</w:t>
      </w:r>
      <w:r w:rsidR="005D7F61" w:rsidRPr="005D7F61">
        <w:rPr>
          <w:rFonts w:asciiTheme="majorHAnsi" w:hAnsiTheme="majorHAnsi"/>
          <w:spacing w:val="4"/>
          <w:sz w:val="22"/>
          <w:szCs w:val="22"/>
          <w:lang w:val="pt-BR"/>
        </w:rPr>
        <w:t>s que preenchem um Formulário de Introdução falaram que ouviram sobre a Soroptimista através de alguém que elas conhecem: colegas de trabalho, amiga, algu</w:t>
      </w:r>
      <w:r w:rsidR="005D7F61">
        <w:rPr>
          <w:rFonts w:asciiTheme="majorHAnsi" w:hAnsiTheme="majorHAnsi"/>
          <w:spacing w:val="4"/>
          <w:sz w:val="22"/>
          <w:szCs w:val="22"/>
          <w:lang w:val="pt-BR"/>
        </w:rPr>
        <w:t>ém em sua família</w:t>
      </w:r>
      <w:r w:rsidR="006D19D5" w:rsidRPr="005D7F61">
        <w:rPr>
          <w:rFonts w:asciiTheme="majorHAnsi" w:hAnsiTheme="majorHAnsi"/>
          <w:spacing w:val="4"/>
          <w:sz w:val="22"/>
          <w:szCs w:val="22"/>
          <w:lang w:val="pt-BR"/>
        </w:rPr>
        <w:t>.</w:t>
      </w:r>
    </w:p>
    <w:p w:rsidR="002F6CFA" w:rsidRPr="005D7F61" w:rsidRDefault="002F6CFA" w:rsidP="0004088B">
      <w:pPr>
        <w:spacing w:before="0" w:after="0" w:line="240" w:lineRule="auto"/>
        <w:rPr>
          <w:rFonts w:asciiTheme="majorHAnsi" w:hAnsiTheme="majorHAnsi"/>
          <w:spacing w:val="4"/>
          <w:sz w:val="22"/>
          <w:szCs w:val="22"/>
          <w:lang w:val="pt-BR"/>
        </w:rPr>
      </w:pPr>
    </w:p>
    <w:p w:rsidR="002F6CFA" w:rsidRPr="004413CB" w:rsidRDefault="004413CB" w:rsidP="0004088B">
      <w:pPr>
        <w:spacing w:before="0" w:after="0" w:line="240" w:lineRule="auto"/>
        <w:rPr>
          <w:rFonts w:asciiTheme="majorHAnsi" w:hAnsiTheme="majorHAnsi"/>
          <w:spacing w:val="4"/>
          <w:sz w:val="22"/>
          <w:szCs w:val="22"/>
          <w:lang w:val="pt-BR"/>
        </w:rPr>
      </w:pPr>
      <w:r w:rsidRPr="004413CB">
        <w:rPr>
          <w:rFonts w:asciiTheme="majorHAnsi" w:hAnsiTheme="majorHAnsi"/>
          <w:spacing w:val="4"/>
          <w:sz w:val="22"/>
          <w:szCs w:val="22"/>
          <w:lang w:val="pt-BR"/>
        </w:rPr>
        <w:t xml:space="preserve">Ninguém </w:t>
      </w:r>
      <w:r>
        <w:rPr>
          <w:rFonts w:asciiTheme="majorHAnsi" w:hAnsiTheme="majorHAnsi"/>
          <w:spacing w:val="4"/>
          <w:sz w:val="22"/>
          <w:szCs w:val="22"/>
          <w:lang w:val="pt-BR"/>
        </w:rPr>
        <w:t>conhece</w:t>
      </w:r>
      <w:r w:rsidR="0096725E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Pr="004413CB">
        <w:rPr>
          <w:rFonts w:asciiTheme="majorHAnsi" w:hAnsiTheme="majorHAnsi"/>
          <w:spacing w:val="4"/>
          <w:sz w:val="22"/>
          <w:szCs w:val="22"/>
          <w:lang w:val="pt-BR"/>
        </w:rPr>
        <w:t xml:space="preserve">pessoalmente </w:t>
      </w:r>
      <w:r w:rsidR="0096725E" w:rsidRPr="004413CB">
        <w:rPr>
          <w:rFonts w:asciiTheme="majorHAnsi" w:hAnsiTheme="majorHAnsi"/>
          <w:spacing w:val="4"/>
          <w:sz w:val="22"/>
          <w:szCs w:val="22"/>
          <w:lang w:val="pt-BR"/>
        </w:rPr>
        <w:t xml:space="preserve">como </w:t>
      </w:r>
      <w:r w:rsidRPr="004413CB">
        <w:rPr>
          <w:rFonts w:asciiTheme="majorHAnsi" w:hAnsiTheme="majorHAnsi"/>
          <w:spacing w:val="4"/>
          <w:sz w:val="22"/>
          <w:szCs w:val="22"/>
          <w:lang w:val="pt-BR"/>
        </w:rPr>
        <w:t>a associação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Pr="004413CB">
        <w:rPr>
          <w:rFonts w:asciiTheme="majorHAnsi" w:hAnsiTheme="majorHAnsi"/>
          <w:spacing w:val="4"/>
          <w:sz w:val="22"/>
          <w:szCs w:val="22"/>
          <w:lang w:val="pt-BR"/>
        </w:rPr>
        <w:t>na Soroptimista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="0096725E">
        <w:rPr>
          <w:rFonts w:asciiTheme="majorHAnsi" w:hAnsiTheme="majorHAnsi"/>
          <w:spacing w:val="4"/>
          <w:sz w:val="22"/>
          <w:szCs w:val="22"/>
          <w:lang w:val="pt-BR"/>
        </w:rPr>
        <w:t>é</w:t>
      </w:r>
      <w:r w:rsidR="0096725E" w:rsidRPr="004413CB">
        <w:rPr>
          <w:rFonts w:asciiTheme="majorHAnsi" w:hAnsiTheme="majorHAnsi"/>
          <w:spacing w:val="4"/>
          <w:sz w:val="22"/>
          <w:szCs w:val="22"/>
          <w:lang w:val="pt-BR"/>
        </w:rPr>
        <w:t xml:space="preserve"> benéfica </w:t>
      </w:r>
      <w:r>
        <w:rPr>
          <w:rFonts w:asciiTheme="majorHAnsi" w:hAnsiTheme="majorHAnsi"/>
          <w:spacing w:val="4"/>
          <w:sz w:val="22"/>
          <w:szCs w:val="22"/>
          <w:lang w:val="pt-BR"/>
        </w:rPr>
        <w:t>melhor do que as sócias Soroptimistas atuais. Faça uma pausa</w:t>
      </w:r>
      <w:r w:rsidRPr="004413CB">
        <w:rPr>
          <w:rFonts w:asciiTheme="majorHAnsi" w:hAnsiTheme="majorHAnsi"/>
          <w:spacing w:val="4"/>
          <w:sz w:val="22"/>
          <w:szCs w:val="22"/>
          <w:lang w:val="pt-BR"/>
        </w:rPr>
        <w:t xml:space="preserve"> individualmente, ou como um clube, para pensar sobre por que voc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ê valoriza a sua associação. </w:t>
      </w:r>
      <w:r w:rsidRPr="004413CB">
        <w:rPr>
          <w:rFonts w:asciiTheme="majorHAnsi" w:hAnsiTheme="majorHAnsi"/>
          <w:spacing w:val="4"/>
          <w:sz w:val="22"/>
          <w:szCs w:val="22"/>
          <w:lang w:val="pt-BR"/>
        </w:rPr>
        <w:t>Use essas ideias como pontos de discussão para compartilhar com amigas e fam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iliares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 quando você está </w:t>
      </w:r>
      <w:r w:rsidR="0096725E">
        <w:rPr>
          <w:rFonts w:asciiTheme="majorHAnsi" w:hAnsiTheme="majorHAnsi"/>
          <w:spacing w:val="4"/>
          <w:sz w:val="22"/>
          <w:szCs w:val="22"/>
          <w:lang w:val="pt-BR"/>
        </w:rPr>
        <w:t>as incentivando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 a participar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em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 do seu clube</w:t>
      </w:r>
      <w:r w:rsidR="002F6CFA" w:rsidRPr="004413CB">
        <w:rPr>
          <w:rFonts w:asciiTheme="majorHAnsi" w:hAnsiTheme="majorHAnsi"/>
          <w:spacing w:val="4"/>
          <w:sz w:val="22"/>
          <w:szCs w:val="22"/>
          <w:lang w:val="pt-BR"/>
        </w:rPr>
        <w:t>.</w:t>
      </w:r>
    </w:p>
    <w:p w:rsidR="002F6CFA" w:rsidRPr="004413CB" w:rsidRDefault="002F6CFA" w:rsidP="0004088B">
      <w:pPr>
        <w:spacing w:before="0" w:after="0" w:line="240" w:lineRule="auto"/>
        <w:rPr>
          <w:rFonts w:asciiTheme="majorHAnsi" w:hAnsiTheme="majorHAnsi"/>
          <w:spacing w:val="4"/>
          <w:sz w:val="22"/>
          <w:szCs w:val="22"/>
          <w:lang w:val="pt-BR"/>
        </w:rPr>
      </w:pPr>
    </w:p>
    <w:p w:rsidR="002F6CFA" w:rsidRPr="00132CDB" w:rsidRDefault="004413CB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  <w:r w:rsidRPr="004413CB">
        <w:rPr>
          <w:rFonts w:asciiTheme="majorHAnsi" w:hAnsiTheme="majorHAnsi"/>
          <w:spacing w:val="4"/>
          <w:sz w:val="22"/>
          <w:szCs w:val="22"/>
          <w:lang w:val="pt-BR"/>
        </w:rPr>
        <w:t xml:space="preserve">A associação é tarefa de todas. 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Todas nós estamos compartilhando a responsabilidade de manter clubes fortes e saudáveis para que possamos ajudar mulheres e meninas em todos os lugares. As pessoas 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apoiam o que ajudam a criar – sendo assim</w:t>
      </w:r>
      <w:r>
        <w:rPr>
          <w:rFonts w:asciiTheme="majorHAnsi" w:hAnsiTheme="majorHAnsi"/>
          <w:spacing w:val="4"/>
          <w:sz w:val="22"/>
          <w:szCs w:val="22"/>
          <w:lang w:val="pt-BR"/>
        </w:rPr>
        <w:t>, se as sócias estão engajadas em nossa missão,</w:t>
      </w:r>
      <w:r w:rsidR="00132CDB">
        <w:rPr>
          <w:rFonts w:asciiTheme="majorHAnsi" w:hAnsiTheme="majorHAnsi"/>
          <w:spacing w:val="4"/>
          <w:sz w:val="22"/>
          <w:szCs w:val="22"/>
          <w:lang w:val="pt-BR"/>
        </w:rPr>
        <w:t xml:space="preserve"> elas estarão dedicadas a construir o futuro do clube</w:t>
      </w:r>
      <w:r w:rsidR="002F6CFA" w:rsidRPr="00132CDB">
        <w:rPr>
          <w:rFonts w:asciiTheme="majorHAnsi" w:hAnsiTheme="majorHAnsi"/>
          <w:spacing w:val="4"/>
          <w:sz w:val="22"/>
          <w:szCs w:val="22"/>
          <w:lang w:val="pt-BR"/>
        </w:rPr>
        <w:t xml:space="preserve">. </w:t>
      </w:r>
    </w:p>
    <w:p w:rsidR="002F6CFA" w:rsidRPr="00132CDB" w:rsidRDefault="002F6CFA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</w:p>
    <w:p w:rsidR="002F6CFA" w:rsidRDefault="00132CDB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>Há uma maneira simples que to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da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s podem tomar posse de associação. </w:t>
      </w: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>Algumas das melhores sócias em potencial inexploradas já estão em seu c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írculo. </w:t>
      </w: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 xml:space="preserve">Reveja a seguinte lista de sócias em potencial que podem trazer novas energias, ideias e entusiasmo para a Soroptimista. Elas são as pessoas que você já conhece – </w:t>
      </w:r>
      <w:r>
        <w:rPr>
          <w:rFonts w:asciiTheme="majorHAnsi" w:hAnsiTheme="majorHAnsi"/>
          <w:spacing w:val="4"/>
          <w:sz w:val="22"/>
          <w:szCs w:val="22"/>
          <w:lang w:val="pt-BR"/>
        </w:rPr>
        <w:t>familiares</w:t>
      </w: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>, amigas e conhecidas!</w:t>
      </w:r>
    </w:p>
    <w:p w:rsidR="0004088B" w:rsidRPr="00132CDB" w:rsidRDefault="0004088B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</w:p>
    <w:p w:rsidR="002F6CFA" w:rsidRPr="00132CDB" w:rsidRDefault="00132CDB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  <w:r w:rsidRPr="00132CDB">
        <w:rPr>
          <w:rFonts w:asciiTheme="majorHAnsi" w:hAnsiTheme="majorHAnsi"/>
          <w:b/>
          <w:spacing w:val="4"/>
          <w:sz w:val="22"/>
          <w:szCs w:val="22"/>
          <w:lang w:val="pt-BR"/>
        </w:rPr>
        <w:t>Família</w:t>
      </w:r>
      <w:r w:rsidR="002F6CFA" w:rsidRPr="00132CDB">
        <w:rPr>
          <w:rFonts w:asciiTheme="majorHAnsi" w:hAnsiTheme="majorHAnsi"/>
          <w:b/>
          <w:spacing w:val="4"/>
          <w:sz w:val="22"/>
          <w:szCs w:val="22"/>
          <w:lang w:val="pt-BR"/>
        </w:rPr>
        <w:t>:</w:t>
      </w:r>
      <w:r w:rsidR="002F6CFA" w:rsidRPr="00132CDB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>Mães, filhas, tias, primas, noras, irmãs, sobrinhas, cunhadas, net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as, etc. A lista pode continuar</w:t>
      </w: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>, e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specialmente no mundo de hoje com</w:t>
      </w: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 xml:space="preserve"> membros não tradicionais e fam</w:t>
      </w:r>
      <w:r>
        <w:rPr>
          <w:rFonts w:asciiTheme="majorHAnsi" w:hAnsiTheme="majorHAnsi"/>
          <w:spacing w:val="4"/>
          <w:sz w:val="22"/>
          <w:szCs w:val="22"/>
          <w:lang w:val="pt-BR"/>
        </w:rPr>
        <w:t>ília alargada</w:t>
      </w:r>
      <w:r w:rsidR="002F6CFA" w:rsidRPr="00132CDB">
        <w:rPr>
          <w:rFonts w:asciiTheme="majorHAnsi" w:hAnsiTheme="majorHAnsi"/>
          <w:spacing w:val="4"/>
          <w:sz w:val="22"/>
          <w:szCs w:val="22"/>
          <w:lang w:val="pt-BR"/>
        </w:rPr>
        <w:t>.</w:t>
      </w:r>
    </w:p>
    <w:p w:rsidR="0004088B" w:rsidRDefault="0004088B" w:rsidP="00440647">
      <w:pPr>
        <w:spacing w:before="0" w:after="0" w:line="260" w:lineRule="exact"/>
        <w:rPr>
          <w:rFonts w:asciiTheme="majorHAnsi" w:hAnsiTheme="majorHAnsi"/>
          <w:b/>
          <w:spacing w:val="4"/>
          <w:sz w:val="22"/>
          <w:szCs w:val="22"/>
          <w:lang w:val="pt-BR"/>
        </w:rPr>
      </w:pPr>
    </w:p>
    <w:p w:rsidR="002F6CFA" w:rsidRPr="006F6D63" w:rsidRDefault="00132CDB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  <w:r w:rsidRPr="00132CDB">
        <w:rPr>
          <w:rFonts w:asciiTheme="majorHAnsi" w:hAnsiTheme="majorHAnsi"/>
          <w:b/>
          <w:spacing w:val="4"/>
          <w:sz w:val="22"/>
          <w:szCs w:val="22"/>
          <w:lang w:val="pt-BR"/>
        </w:rPr>
        <w:t>Amiga</w:t>
      </w:r>
      <w:r w:rsidR="002F6CFA" w:rsidRPr="00132CDB">
        <w:rPr>
          <w:rFonts w:asciiTheme="majorHAnsi" w:hAnsiTheme="majorHAnsi"/>
          <w:b/>
          <w:spacing w:val="4"/>
          <w:sz w:val="22"/>
          <w:szCs w:val="22"/>
          <w:lang w:val="pt-BR"/>
        </w:rPr>
        <w:t>s:</w:t>
      </w:r>
      <w:r w:rsidR="002F6CFA" w:rsidRPr="00132CDB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>Você sabe quem são suas amigas</w:t>
      </w:r>
      <w:r w:rsidR="002F6CFA" w:rsidRPr="00132CDB">
        <w:rPr>
          <w:rFonts w:asciiTheme="majorHAnsi" w:hAnsiTheme="majorHAnsi"/>
          <w:spacing w:val="4"/>
          <w:sz w:val="22"/>
          <w:szCs w:val="22"/>
          <w:lang w:val="pt-BR"/>
        </w:rPr>
        <w:t xml:space="preserve">! </w:t>
      </w: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 xml:space="preserve">O dicionário </w:t>
      </w:r>
      <w:r w:rsidR="002F6CFA" w:rsidRPr="00132CDB">
        <w:rPr>
          <w:rFonts w:asciiTheme="majorHAnsi" w:hAnsiTheme="majorHAnsi"/>
          <w:spacing w:val="4"/>
          <w:sz w:val="22"/>
          <w:szCs w:val="22"/>
          <w:lang w:val="pt-BR"/>
        </w:rPr>
        <w:t>Merriam-Webster</w:t>
      </w:r>
      <w:r w:rsidRPr="00132CDB">
        <w:rPr>
          <w:rFonts w:asciiTheme="majorHAnsi" w:hAnsiTheme="majorHAnsi"/>
          <w:spacing w:val="4"/>
          <w:sz w:val="22"/>
          <w:szCs w:val="22"/>
          <w:lang w:val="pt-BR"/>
        </w:rPr>
        <w:t xml:space="preserve"> define um amigo como uma pessoa que você gosta e que gosta de estar junto</w:t>
      </w:r>
      <w:r>
        <w:rPr>
          <w:rFonts w:asciiTheme="majorHAnsi" w:hAnsiTheme="majorHAnsi"/>
          <w:spacing w:val="4"/>
          <w:sz w:val="22"/>
          <w:szCs w:val="22"/>
          <w:lang w:val="pt-BR"/>
        </w:rPr>
        <w:t>, um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a ligado à outra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 por afeição ou estima,</w:t>
      </w:r>
      <w:r w:rsidR="006F6D63">
        <w:rPr>
          <w:rFonts w:asciiTheme="majorHAnsi" w:hAnsiTheme="majorHAnsi"/>
          <w:spacing w:val="4"/>
          <w:sz w:val="22"/>
          <w:szCs w:val="22"/>
          <w:lang w:val="pt-BR"/>
        </w:rPr>
        <w:t xml:space="preserve"> uma companhia querida. 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Ela</w:t>
      </w:r>
      <w:r w:rsidR="006F6D63" w:rsidRPr="00950C1D">
        <w:rPr>
          <w:rFonts w:asciiTheme="majorHAnsi" w:hAnsiTheme="majorHAnsi"/>
          <w:spacing w:val="4"/>
          <w:sz w:val="22"/>
          <w:szCs w:val="22"/>
          <w:lang w:val="pt-BR"/>
        </w:rPr>
        <w:t>s s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ão suas melhores amiga</w:t>
      </w:r>
      <w:r w:rsidR="006F6D63" w:rsidRPr="00950C1D">
        <w:rPr>
          <w:rFonts w:asciiTheme="majorHAnsi" w:hAnsiTheme="majorHAnsi"/>
          <w:spacing w:val="4"/>
          <w:sz w:val="22"/>
          <w:szCs w:val="22"/>
          <w:lang w:val="pt-BR"/>
        </w:rPr>
        <w:t xml:space="preserve">s. 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Aquela</w:t>
      </w:r>
      <w:r w:rsidR="006F6D63" w:rsidRPr="006F6D63">
        <w:rPr>
          <w:rFonts w:asciiTheme="majorHAnsi" w:hAnsiTheme="majorHAnsi"/>
          <w:spacing w:val="4"/>
          <w:sz w:val="22"/>
          <w:szCs w:val="22"/>
          <w:lang w:val="pt-BR"/>
        </w:rPr>
        <w:t>s que você chama quando está muito feliz e que seguram sua mão quando está muito triste.</w:t>
      </w:r>
      <w:r w:rsidR="006F6D63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="006F6D63" w:rsidRPr="006F6D63">
        <w:rPr>
          <w:rFonts w:asciiTheme="majorHAnsi" w:hAnsiTheme="majorHAnsi"/>
          <w:spacing w:val="4"/>
          <w:sz w:val="22"/>
          <w:szCs w:val="22"/>
          <w:lang w:val="pt-BR"/>
        </w:rPr>
        <w:t>Você provavelmente já tem algumas grandes amigas no seu clube, mas lembre-se, quanto mais, melhor!</w:t>
      </w:r>
      <w:r w:rsidRPr="006F6D63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</w:p>
    <w:p w:rsidR="002F6CFA" w:rsidRPr="006F6D63" w:rsidRDefault="002F6CFA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</w:p>
    <w:p w:rsidR="002F6CFA" w:rsidRPr="006F6D63" w:rsidRDefault="006F6D63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  <w:r w:rsidRPr="006F6D63">
        <w:rPr>
          <w:rFonts w:asciiTheme="majorHAnsi" w:hAnsiTheme="majorHAnsi"/>
          <w:b/>
          <w:spacing w:val="4"/>
          <w:sz w:val="22"/>
          <w:szCs w:val="22"/>
          <w:lang w:val="pt-BR"/>
        </w:rPr>
        <w:t>Vizinha</w:t>
      </w:r>
      <w:r w:rsidR="00F33B7A">
        <w:rPr>
          <w:rFonts w:asciiTheme="majorHAnsi" w:hAnsiTheme="majorHAnsi"/>
          <w:b/>
          <w:spacing w:val="4"/>
          <w:sz w:val="22"/>
          <w:szCs w:val="22"/>
          <w:lang w:val="pt-BR"/>
        </w:rPr>
        <w:t>s</w:t>
      </w:r>
      <w:r w:rsidR="002F6CFA" w:rsidRPr="006F6D63">
        <w:rPr>
          <w:rFonts w:asciiTheme="majorHAnsi" w:hAnsiTheme="majorHAnsi"/>
          <w:b/>
          <w:spacing w:val="4"/>
          <w:sz w:val="22"/>
          <w:szCs w:val="22"/>
          <w:lang w:val="pt-BR"/>
        </w:rPr>
        <w:t xml:space="preserve">: </w:t>
      </w:r>
      <w:r w:rsidRPr="006F6D63">
        <w:rPr>
          <w:rFonts w:asciiTheme="majorHAnsi" w:hAnsiTheme="majorHAnsi"/>
          <w:spacing w:val="4"/>
          <w:sz w:val="22"/>
          <w:szCs w:val="22"/>
          <w:lang w:val="pt-BR"/>
        </w:rPr>
        <w:t>Suas vizinhas s</w:t>
      </w:r>
      <w:r w:rsidR="00555387">
        <w:rPr>
          <w:rFonts w:asciiTheme="majorHAnsi" w:hAnsiTheme="majorHAnsi"/>
          <w:spacing w:val="4"/>
          <w:sz w:val="22"/>
          <w:szCs w:val="22"/>
          <w:lang w:val="pt-BR"/>
        </w:rPr>
        <w:t>ão parte da sua comunidade e é bem provavél que estejam</w:t>
      </w:r>
      <w:r w:rsidRPr="006F6D63">
        <w:rPr>
          <w:rFonts w:asciiTheme="majorHAnsi" w:hAnsiTheme="majorHAnsi"/>
          <w:spacing w:val="4"/>
          <w:sz w:val="22"/>
          <w:szCs w:val="22"/>
          <w:lang w:val="pt-BR"/>
        </w:rPr>
        <w:t xml:space="preserve"> dispostas a 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retribuir através de voluntariado! </w:t>
      </w:r>
      <w:r w:rsidRPr="00950C1D">
        <w:rPr>
          <w:rFonts w:asciiTheme="majorHAnsi" w:hAnsiTheme="majorHAnsi"/>
          <w:spacing w:val="4"/>
          <w:sz w:val="22"/>
          <w:szCs w:val="22"/>
          <w:lang w:val="pt-BR"/>
        </w:rPr>
        <w:t xml:space="preserve">Você provavelmente tem uma relação amigável com elas. </w:t>
      </w:r>
      <w:r w:rsidRPr="006F6D63">
        <w:rPr>
          <w:rFonts w:asciiTheme="majorHAnsi" w:hAnsiTheme="majorHAnsi"/>
          <w:spacing w:val="4"/>
          <w:sz w:val="22"/>
          <w:szCs w:val="22"/>
          <w:lang w:val="pt-BR"/>
        </w:rPr>
        <w:t>Além disso, elas são grandes potenciais para convidar para um evento do clube, porque você pode oferecer uma carona, sem nenhum inconveniente para si mesma! E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,</w:t>
      </w:r>
      <w:r w:rsidRPr="006F6D63">
        <w:rPr>
          <w:rFonts w:asciiTheme="majorHAnsi" w:hAnsiTheme="majorHAnsi"/>
          <w:spacing w:val="4"/>
          <w:sz w:val="22"/>
          <w:szCs w:val="22"/>
          <w:lang w:val="pt-BR"/>
        </w:rPr>
        <w:t xml:space="preserve"> ela vai estar mais propensa a c</w:t>
      </w:r>
      <w:r w:rsidR="00555387">
        <w:rPr>
          <w:rFonts w:asciiTheme="majorHAnsi" w:hAnsiTheme="majorHAnsi"/>
          <w:spacing w:val="4"/>
          <w:sz w:val="22"/>
          <w:szCs w:val="22"/>
          <w:lang w:val="pt-BR"/>
        </w:rPr>
        <w:t xml:space="preserve">oncordar em ir, sabendo que </w:t>
      </w:r>
      <w:r w:rsidRPr="006F6D63">
        <w:rPr>
          <w:rFonts w:asciiTheme="majorHAnsi" w:hAnsiTheme="majorHAnsi"/>
          <w:spacing w:val="4"/>
          <w:sz w:val="22"/>
          <w:szCs w:val="22"/>
          <w:lang w:val="pt-BR"/>
        </w:rPr>
        <w:t>não vai ter que entrar sozinha, sem conhecer ningu</w:t>
      </w:r>
      <w:r>
        <w:rPr>
          <w:rFonts w:asciiTheme="majorHAnsi" w:hAnsiTheme="majorHAnsi"/>
          <w:spacing w:val="4"/>
          <w:sz w:val="22"/>
          <w:szCs w:val="22"/>
          <w:lang w:val="pt-BR"/>
        </w:rPr>
        <w:t>ém.</w:t>
      </w:r>
    </w:p>
    <w:p w:rsidR="002F6CFA" w:rsidRPr="006F6D63" w:rsidRDefault="002F6CFA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</w:p>
    <w:p w:rsidR="002F6CFA" w:rsidRPr="00950C1D" w:rsidRDefault="002F6CFA" w:rsidP="00440647">
      <w:pPr>
        <w:pStyle w:val="Default"/>
        <w:spacing w:line="260" w:lineRule="exact"/>
        <w:rPr>
          <w:rFonts w:asciiTheme="majorHAnsi" w:hAnsiTheme="majorHAnsi" w:cs="Calibri"/>
          <w:spacing w:val="4"/>
          <w:sz w:val="22"/>
          <w:szCs w:val="22"/>
          <w:lang w:val="pt-BR"/>
        </w:rPr>
      </w:pPr>
      <w:r w:rsidRPr="00DD0F10">
        <w:rPr>
          <w:rFonts w:asciiTheme="majorHAnsi" w:hAnsiTheme="majorHAnsi" w:cs="Calibri"/>
          <w:b/>
          <w:bCs/>
          <w:spacing w:val="4"/>
          <w:sz w:val="22"/>
          <w:szCs w:val="22"/>
          <w:lang w:val="pt-BR"/>
        </w:rPr>
        <w:t>Co</w:t>
      </w:r>
      <w:r w:rsidR="00555387" w:rsidRPr="00DD0F10">
        <w:rPr>
          <w:rFonts w:asciiTheme="majorHAnsi" w:hAnsiTheme="majorHAnsi" w:cs="Calibri"/>
          <w:b/>
          <w:bCs/>
          <w:spacing w:val="4"/>
          <w:sz w:val="22"/>
          <w:szCs w:val="22"/>
          <w:lang w:val="pt-BR"/>
        </w:rPr>
        <w:t>legas de trabalho</w:t>
      </w:r>
      <w:r w:rsidRPr="00DD0F10">
        <w:rPr>
          <w:rFonts w:asciiTheme="majorHAnsi" w:hAnsiTheme="majorHAnsi" w:cs="Calibri"/>
          <w:b/>
          <w:bCs/>
          <w:spacing w:val="4"/>
          <w:sz w:val="22"/>
          <w:szCs w:val="22"/>
          <w:lang w:val="pt-BR"/>
        </w:rPr>
        <w:t xml:space="preserve">: </w:t>
      </w:r>
      <w:r w:rsidR="00DD0F10" w:rsidRPr="00DD0F10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>As pessoas que trabalham com voc</w:t>
      </w:r>
      <w:r w:rsidR="00DD0F10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 xml:space="preserve">ê podem ser parte </w:t>
      </w:r>
      <w:r w:rsidR="0096725E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>do grupo</w:t>
      </w:r>
      <w:r w:rsidR="00DD0F10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 xml:space="preserve"> de sócias em potencial. </w:t>
      </w:r>
      <w:r w:rsidR="00DD0F10" w:rsidRPr="00DD0F10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>Se você é aposentada</w:t>
      </w:r>
      <w:r w:rsidR="0096725E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>,</w:t>
      </w:r>
      <w:r w:rsidR="00DD0F10" w:rsidRPr="00DD0F10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 xml:space="preserve"> ou tem ex-colegas de trabalho que s</w:t>
      </w:r>
      <w:r w:rsidR="00DD0F10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 xml:space="preserve">ão, ainda pode pedir a elas para se </w:t>
      </w:r>
      <w:r w:rsidR="0096725E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>afiliarem</w:t>
      </w:r>
      <w:r w:rsidR="00DD0F10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 xml:space="preserve"> à Soroptimista – uma ótima maneira de manter o contato! </w:t>
      </w:r>
      <w:r w:rsidR="00DD0F10" w:rsidRPr="00DD0F10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>Não se esqueça das vendedoras que talvez você trabalhe junto, trabalhadoras de meio per</w:t>
      </w:r>
      <w:r w:rsidR="00DD0F10">
        <w:rPr>
          <w:rFonts w:asciiTheme="majorHAnsi" w:hAnsiTheme="majorHAnsi" w:cs="Calibri"/>
          <w:bCs/>
          <w:spacing w:val="4"/>
          <w:sz w:val="22"/>
          <w:szCs w:val="22"/>
          <w:lang w:val="pt-BR"/>
        </w:rPr>
        <w:t xml:space="preserve">íodo/sazonal, e empregadas contratadas. </w:t>
      </w:r>
    </w:p>
    <w:p w:rsidR="002F6CFA" w:rsidRPr="00950C1D" w:rsidRDefault="002F6CFA" w:rsidP="00440647">
      <w:pPr>
        <w:pStyle w:val="Default"/>
        <w:spacing w:line="260" w:lineRule="exact"/>
        <w:rPr>
          <w:rFonts w:asciiTheme="majorHAnsi" w:hAnsiTheme="majorHAnsi" w:cs="Calibri"/>
          <w:spacing w:val="4"/>
          <w:sz w:val="22"/>
          <w:szCs w:val="22"/>
          <w:lang w:val="pt-BR"/>
        </w:rPr>
      </w:pPr>
    </w:p>
    <w:p w:rsidR="00EA4298" w:rsidRPr="00DD0F10" w:rsidRDefault="0096725E" w:rsidP="00440647">
      <w:pPr>
        <w:pStyle w:val="ListParagraph"/>
        <w:tabs>
          <w:tab w:val="left" w:pos="360"/>
        </w:tabs>
        <w:spacing w:line="260" w:lineRule="exact"/>
        <w:ind w:left="0"/>
        <w:contextualSpacing w:val="0"/>
        <w:rPr>
          <w:rFonts w:asciiTheme="majorHAnsi" w:eastAsia="Times New Roman" w:hAnsiTheme="majorHAnsi" w:cs="Times New Roman"/>
          <w:spacing w:val="4"/>
          <w:lang w:val="pt-BR"/>
        </w:rPr>
      </w:pPr>
      <w:r>
        <w:rPr>
          <w:rFonts w:asciiTheme="majorHAnsi" w:hAnsiTheme="majorHAnsi"/>
          <w:b/>
          <w:bCs/>
          <w:spacing w:val="4"/>
          <w:lang w:val="pt-BR"/>
        </w:rPr>
        <w:t xml:space="preserve">Recebedoras </w:t>
      </w:r>
      <w:r w:rsidR="00DD0F10" w:rsidRPr="00DD0F10">
        <w:rPr>
          <w:rFonts w:asciiTheme="majorHAnsi" w:hAnsiTheme="majorHAnsi"/>
          <w:b/>
          <w:bCs/>
          <w:spacing w:val="4"/>
          <w:lang w:val="pt-BR"/>
        </w:rPr>
        <w:t>de prêmios</w:t>
      </w:r>
      <w:r w:rsidR="002F6CFA" w:rsidRPr="00DD0F10">
        <w:rPr>
          <w:rFonts w:asciiTheme="majorHAnsi" w:hAnsiTheme="majorHAnsi"/>
          <w:b/>
          <w:bCs/>
          <w:spacing w:val="4"/>
          <w:lang w:val="pt-BR"/>
        </w:rPr>
        <w:t>:</w:t>
      </w:r>
      <w:r w:rsidR="002F6CFA" w:rsidRPr="00DD0F10">
        <w:rPr>
          <w:rFonts w:asciiTheme="majorHAnsi" w:hAnsiTheme="majorHAnsi"/>
          <w:spacing w:val="4"/>
          <w:lang w:val="pt-BR"/>
        </w:rPr>
        <w:t xml:space="preserve"> </w:t>
      </w:r>
      <w:r w:rsidR="00DD0F10" w:rsidRPr="00DD0F10">
        <w:rPr>
          <w:rFonts w:asciiTheme="majorHAnsi" w:hAnsiTheme="majorHAnsi"/>
          <w:spacing w:val="4"/>
          <w:lang w:val="pt-BR"/>
        </w:rPr>
        <w:t xml:space="preserve">Os prêmios Soroptimistas </w:t>
      </w:r>
      <w:r>
        <w:rPr>
          <w:rFonts w:asciiTheme="majorHAnsi" w:hAnsiTheme="majorHAnsi"/>
          <w:spacing w:val="4"/>
          <w:lang w:val="pt-BR"/>
        </w:rPr>
        <w:t xml:space="preserve">transformam </w:t>
      </w:r>
      <w:r w:rsidR="00665A75">
        <w:rPr>
          <w:rFonts w:asciiTheme="majorHAnsi" w:hAnsiTheme="majorHAnsi"/>
          <w:spacing w:val="4"/>
          <w:lang w:val="pt-BR"/>
        </w:rPr>
        <w:t xml:space="preserve"> vida, e as beneficiárias</w:t>
      </w:r>
      <w:r w:rsidR="00DD0F10" w:rsidRPr="00DD0F10">
        <w:rPr>
          <w:rFonts w:asciiTheme="majorHAnsi" w:hAnsiTheme="majorHAnsi"/>
          <w:spacing w:val="4"/>
          <w:lang w:val="pt-BR"/>
        </w:rPr>
        <w:t xml:space="preserve"> muitas vezes expressam um interesse em permanecer em contato com os cl</w:t>
      </w:r>
      <w:r w:rsidR="00665A75">
        <w:rPr>
          <w:rFonts w:asciiTheme="majorHAnsi" w:hAnsiTheme="majorHAnsi"/>
          <w:spacing w:val="4"/>
          <w:lang w:val="pt-BR"/>
        </w:rPr>
        <w:t xml:space="preserve">ubes. Mantenha as mulheres </w:t>
      </w:r>
      <w:r>
        <w:rPr>
          <w:rFonts w:asciiTheme="majorHAnsi" w:hAnsiTheme="majorHAnsi"/>
          <w:spacing w:val="4"/>
          <w:lang w:val="pt-BR"/>
        </w:rPr>
        <w:t xml:space="preserve">extraordinárias </w:t>
      </w:r>
      <w:r w:rsidR="00DD0F10" w:rsidRPr="00DD0F10">
        <w:rPr>
          <w:rFonts w:asciiTheme="majorHAnsi" w:hAnsiTheme="majorHAnsi"/>
          <w:spacing w:val="4"/>
          <w:lang w:val="pt-BR"/>
        </w:rPr>
        <w:t xml:space="preserve"> envolvidas,</w:t>
      </w:r>
      <w:r w:rsidR="00665A75">
        <w:rPr>
          <w:rFonts w:asciiTheme="majorHAnsi" w:hAnsiTheme="majorHAnsi"/>
          <w:spacing w:val="4"/>
          <w:lang w:val="pt-BR"/>
        </w:rPr>
        <w:t xml:space="preserve"> pedindo-lhes para participar de</w:t>
      </w:r>
      <w:r w:rsidR="00DD0F10" w:rsidRPr="00DD0F10">
        <w:rPr>
          <w:rFonts w:asciiTheme="majorHAnsi" w:hAnsiTheme="majorHAnsi"/>
          <w:spacing w:val="4"/>
          <w:lang w:val="pt-BR"/>
        </w:rPr>
        <w:t xml:space="preserve"> programas e eventos do clube. Se uma </w:t>
      </w:r>
      <w:r w:rsidR="00665A75">
        <w:rPr>
          <w:rFonts w:asciiTheme="majorHAnsi" w:hAnsiTheme="majorHAnsi"/>
          <w:spacing w:val="4"/>
          <w:lang w:val="pt-BR"/>
        </w:rPr>
        <w:t xml:space="preserve">ex-beneficiária </w:t>
      </w:r>
      <w:r w:rsidR="00DD0F10" w:rsidRPr="00DD0F10">
        <w:rPr>
          <w:rFonts w:asciiTheme="majorHAnsi" w:hAnsiTheme="majorHAnsi"/>
          <w:spacing w:val="4"/>
          <w:lang w:val="pt-BR"/>
        </w:rPr>
        <w:t xml:space="preserve">agora está na posisão financeira pra isto, convide-a para participar do seu clube. Melhor ainda, considere dar de presente um ano </w:t>
      </w:r>
      <w:r w:rsidR="00665A75">
        <w:rPr>
          <w:rFonts w:asciiTheme="majorHAnsi" w:hAnsiTheme="majorHAnsi"/>
          <w:spacing w:val="4"/>
          <w:lang w:val="pt-BR"/>
        </w:rPr>
        <w:t>de associação para uma beneficiária</w:t>
      </w:r>
      <w:r w:rsidR="00DD0F10" w:rsidRPr="00DD0F10">
        <w:rPr>
          <w:rFonts w:asciiTheme="majorHAnsi" w:hAnsiTheme="majorHAnsi"/>
          <w:spacing w:val="4"/>
          <w:lang w:val="pt-BR"/>
        </w:rPr>
        <w:t xml:space="preserve"> recente como presente </w:t>
      </w:r>
      <w:r w:rsidR="00950C1D">
        <w:rPr>
          <w:rFonts w:asciiTheme="majorHAnsi" w:hAnsiTheme="majorHAnsi"/>
          <w:spacing w:val="4"/>
          <w:lang w:val="pt-BR"/>
        </w:rPr>
        <w:t>de formatura quando ela completa</w:t>
      </w:r>
      <w:r w:rsidR="00DD0F10" w:rsidRPr="00DD0F10">
        <w:rPr>
          <w:rFonts w:asciiTheme="majorHAnsi" w:hAnsiTheme="majorHAnsi"/>
          <w:spacing w:val="4"/>
          <w:lang w:val="pt-BR"/>
        </w:rPr>
        <w:t>r sua educaç</w:t>
      </w:r>
      <w:r w:rsidR="00DD0F10">
        <w:rPr>
          <w:rFonts w:asciiTheme="majorHAnsi" w:hAnsiTheme="majorHAnsi"/>
          <w:spacing w:val="4"/>
          <w:lang w:val="pt-BR"/>
        </w:rPr>
        <w:t>ão</w:t>
      </w:r>
      <w:r w:rsidR="00EA4298" w:rsidRPr="00DD0F10">
        <w:rPr>
          <w:rFonts w:asciiTheme="majorHAnsi" w:eastAsia="Times New Roman" w:hAnsiTheme="majorHAnsi" w:cs="Times New Roman"/>
          <w:spacing w:val="4"/>
          <w:lang w:val="pt-BR"/>
        </w:rPr>
        <w:t>.</w:t>
      </w:r>
    </w:p>
    <w:p w:rsidR="00EA4298" w:rsidRPr="00DD0F10" w:rsidRDefault="00EA4298" w:rsidP="00440647">
      <w:pPr>
        <w:pStyle w:val="ListParagraph"/>
        <w:tabs>
          <w:tab w:val="left" w:pos="360"/>
        </w:tabs>
        <w:spacing w:line="260" w:lineRule="exact"/>
        <w:ind w:left="0"/>
        <w:contextualSpacing w:val="0"/>
        <w:rPr>
          <w:rFonts w:asciiTheme="majorHAnsi" w:hAnsiTheme="majorHAnsi" w:cs="Arial"/>
          <w:spacing w:val="4"/>
          <w:lang w:val="pt-BR"/>
        </w:rPr>
      </w:pPr>
    </w:p>
    <w:p w:rsidR="002F6CFA" w:rsidRPr="00950C1D" w:rsidRDefault="00DD0F10" w:rsidP="00440647">
      <w:pPr>
        <w:pStyle w:val="Default"/>
        <w:spacing w:line="260" w:lineRule="exact"/>
        <w:rPr>
          <w:rFonts w:asciiTheme="majorHAnsi" w:hAnsiTheme="majorHAnsi" w:cs="Calibri"/>
          <w:spacing w:val="4"/>
          <w:sz w:val="22"/>
          <w:szCs w:val="22"/>
          <w:lang w:val="pt-BR"/>
        </w:rPr>
      </w:pPr>
      <w:r w:rsidRPr="00DD0F10">
        <w:rPr>
          <w:rFonts w:asciiTheme="majorHAnsi" w:hAnsiTheme="majorHAnsi" w:cs="Calibri"/>
          <w:b/>
          <w:bCs/>
          <w:spacing w:val="4"/>
          <w:sz w:val="22"/>
          <w:szCs w:val="22"/>
          <w:lang w:val="pt-BR"/>
        </w:rPr>
        <w:t>Doadoras</w:t>
      </w:r>
      <w:r w:rsidR="002F6CFA" w:rsidRPr="00DD0F10">
        <w:rPr>
          <w:rFonts w:asciiTheme="majorHAnsi" w:hAnsiTheme="majorHAnsi" w:cs="Calibri"/>
          <w:b/>
          <w:bCs/>
          <w:spacing w:val="4"/>
          <w:sz w:val="22"/>
          <w:szCs w:val="22"/>
          <w:lang w:val="pt-BR"/>
        </w:rPr>
        <w:t xml:space="preserve">: </w:t>
      </w:r>
      <w:r w:rsidRPr="00DD0F10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Adicione à sua lista de sócias em potencial os nomes das doadoras e pessoas que apoiaram </w:t>
      </w:r>
      <w:r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a arrecadação de fundos ou campanhas de caridade. </w:t>
      </w:r>
      <w:r w:rsidRPr="00DD0F10">
        <w:rPr>
          <w:rFonts w:asciiTheme="majorHAnsi" w:hAnsiTheme="majorHAnsi" w:cs="Calibri"/>
          <w:spacing w:val="4"/>
          <w:sz w:val="22"/>
          <w:szCs w:val="22"/>
          <w:lang w:val="pt-BR"/>
        </w:rPr>
        <w:t>Se você fizer leilões silenciosos ou sorteios, recolha os nomes e informações de contato das participantes para um acompanhamento</w:t>
      </w:r>
      <w:r w:rsidR="00950C1D" w:rsidRPr="00DD0F10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 </w:t>
      </w:r>
      <w:r w:rsidR="00950C1D">
        <w:rPr>
          <w:rFonts w:asciiTheme="majorHAnsi" w:hAnsiTheme="majorHAnsi" w:cs="Calibri"/>
          <w:spacing w:val="4"/>
          <w:sz w:val="22"/>
          <w:szCs w:val="22"/>
          <w:lang w:val="pt-BR"/>
        </w:rPr>
        <w:t>futuro</w:t>
      </w:r>
      <w:r w:rsidRPr="00DD0F10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. </w:t>
      </w:r>
    </w:p>
    <w:p w:rsidR="002F6CFA" w:rsidRPr="00950C1D" w:rsidRDefault="002F6CFA" w:rsidP="00440647">
      <w:pPr>
        <w:pStyle w:val="Default"/>
        <w:spacing w:line="260" w:lineRule="exact"/>
        <w:rPr>
          <w:rFonts w:asciiTheme="majorHAnsi" w:hAnsiTheme="majorHAnsi" w:cs="Calibri"/>
          <w:spacing w:val="4"/>
          <w:sz w:val="22"/>
          <w:szCs w:val="22"/>
          <w:lang w:val="pt-BR"/>
        </w:rPr>
      </w:pPr>
    </w:p>
    <w:p w:rsidR="002F6CFA" w:rsidRPr="002E5B67" w:rsidRDefault="002E5B67" w:rsidP="00440647">
      <w:pPr>
        <w:pStyle w:val="Default"/>
        <w:spacing w:line="260" w:lineRule="exact"/>
        <w:rPr>
          <w:rFonts w:asciiTheme="majorHAnsi" w:hAnsiTheme="majorHAnsi" w:cs="Calibri"/>
          <w:spacing w:val="4"/>
          <w:sz w:val="22"/>
          <w:szCs w:val="22"/>
          <w:lang w:val="pt-BR"/>
        </w:rPr>
      </w:pPr>
      <w:r w:rsidRPr="00950C1D">
        <w:rPr>
          <w:rFonts w:asciiTheme="majorHAnsi" w:hAnsiTheme="majorHAnsi" w:cs="Calibri"/>
          <w:b/>
          <w:bCs/>
          <w:spacing w:val="4"/>
          <w:sz w:val="22"/>
          <w:szCs w:val="22"/>
          <w:lang w:val="pt-BR"/>
        </w:rPr>
        <w:t>Ex-sócias</w:t>
      </w:r>
      <w:r w:rsidR="002F6CFA" w:rsidRPr="00950C1D">
        <w:rPr>
          <w:rFonts w:asciiTheme="majorHAnsi" w:hAnsiTheme="majorHAnsi" w:cs="Calibri"/>
          <w:b/>
          <w:bCs/>
          <w:spacing w:val="4"/>
          <w:sz w:val="22"/>
          <w:szCs w:val="22"/>
          <w:lang w:val="pt-BR"/>
        </w:rPr>
        <w:t xml:space="preserve">: </w:t>
      </w:r>
      <w:r w:rsidR="002F6CFA" w:rsidRPr="00950C1D">
        <w:rPr>
          <w:rFonts w:asciiTheme="majorHAnsi" w:hAnsiTheme="majorHAnsi" w:cs="Calibri"/>
          <w:spacing w:val="4"/>
          <w:sz w:val="22"/>
          <w:szCs w:val="22"/>
          <w:lang w:val="pt-BR"/>
        </w:rPr>
        <w:t>Re</w:t>
      </w:r>
      <w:r w:rsidRPr="00950C1D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veja listas antigas e selecione os nomes das sócias anteriores que possam estar interessadas em renovar a sua associação. </w:t>
      </w:r>
      <w:r w:rsidRPr="002E5B67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Algumas Soroptimistas encerram a associação devido às limitações de tempo, família ou carreira. </w:t>
      </w:r>
      <w:r>
        <w:rPr>
          <w:rFonts w:asciiTheme="majorHAnsi" w:hAnsiTheme="majorHAnsi" w:cs="Calibri"/>
          <w:spacing w:val="4"/>
          <w:sz w:val="22"/>
          <w:szCs w:val="22"/>
          <w:lang w:val="pt-BR"/>
        </w:rPr>
        <w:t>Esta</w:t>
      </w:r>
      <w:r w:rsidRPr="002E5B67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 pode ter sido uma situação temporária ou pode ser </w:t>
      </w:r>
      <w:r w:rsidR="00665A75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resolvida </w:t>
      </w:r>
      <w:r w:rsidR="00BD6186">
        <w:rPr>
          <w:rFonts w:asciiTheme="majorHAnsi" w:hAnsiTheme="majorHAnsi" w:cs="Calibri"/>
          <w:spacing w:val="4"/>
          <w:sz w:val="22"/>
          <w:szCs w:val="22"/>
          <w:lang w:val="pt-BR"/>
        </w:rPr>
        <w:t>com a diminuição</w:t>
      </w:r>
      <w:r w:rsidRPr="002E5B67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 </w:t>
      </w:r>
      <w:r w:rsidR="00BD6186">
        <w:rPr>
          <w:rFonts w:asciiTheme="majorHAnsi" w:hAnsiTheme="majorHAnsi" w:cs="Calibri"/>
          <w:spacing w:val="4"/>
          <w:sz w:val="22"/>
          <w:szCs w:val="22"/>
          <w:lang w:val="pt-BR"/>
        </w:rPr>
        <w:t>d</w:t>
      </w:r>
      <w:r w:rsidRPr="002E5B67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os </w:t>
      </w:r>
      <w:r>
        <w:rPr>
          <w:rFonts w:asciiTheme="majorHAnsi" w:hAnsiTheme="majorHAnsi" w:cs="Calibri"/>
          <w:spacing w:val="4"/>
          <w:sz w:val="22"/>
          <w:szCs w:val="22"/>
          <w:lang w:val="pt-BR"/>
        </w:rPr>
        <w:t>requisito</w:t>
      </w:r>
      <w:r w:rsidRPr="002E5B67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s de tempo de voluntariado no clube. Muitas dessas mulheres ainda acreditam na missão Soroptimista, por isso, não se acanhe em se reconectar com elas. </w:t>
      </w:r>
    </w:p>
    <w:p w:rsidR="002F6CFA" w:rsidRPr="002E5B67" w:rsidRDefault="002F6CFA" w:rsidP="00440647">
      <w:pPr>
        <w:pStyle w:val="Default"/>
        <w:spacing w:line="260" w:lineRule="exact"/>
        <w:rPr>
          <w:rFonts w:asciiTheme="majorHAnsi" w:hAnsiTheme="majorHAnsi" w:cs="Calibri"/>
          <w:spacing w:val="4"/>
          <w:sz w:val="22"/>
          <w:szCs w:val="22"/>
          <w:lang w:val="pt-BR"/>
        </w:rPr>
      </w:pPr>
    </w:p>
    <w:p w:rsidR="002F6CFA" w:rsidRPr="00950C1D" w:rsidRDefault="002E5B67" w:rsidP="00440647">
      <w:pPr>
        <w:pStyle w:val="Default"/>
        <w:spacing w:line="260" w:lineRule="exact"/>
        <w:rPr>
          <w:rFonts w:asciiTheme="majorHAnsi" w:hAnsiTheme="majorHAnsi" w:cs="Calibri"/>
          <w:spacing w:val="4"/>
          <w:sz w:val="22"/>
          <w:szCs w:val="22"/>
          <w:lang w:val="pt-BR"/>
        </w:rPr>
      </w:pPr>
      <w:r w:rsidRPr="002E5B67">
        <w:rPr>
          <w:rFonts w:asciiTheme="majorHAnsi" w:hAnsiTheme="majorHAnsi" w:cs="Calibri"/>
          <w:b/>
          <w:bCs/>
          <w:spacing w:val="4"/>
          <w:sz w:val="22"/>
          <w:szCs w:val="22"/>
          <w:lang w:val="pt-BR"/>
        </w:rPr>
        <w:t xml:space="preserve">Organizações sem fins lucrativos ou grupos de mulheres locais </w:t>
      </w:r>
      <w:r w:rsidR="002F6CFA" w:rsidRPr="002E5B67">
        <w:rPr>
          <w:rFonts w:asciiTheme="majorHAnsi" w:hAnsiTheme="majorHAnsi" w:cs="Calibri"/>
          <w:b/>
          <w:bCs/>
          <w:spacing w:val="4"/>
          <w:sz w:val="22"/>
          <w:szCs w:val="22"/>
          <w:lang w:val="pt-BR"/>
        </w:rPr>
        <w:t xml:space="preserve">: </w:t>
      </w:r>
      <w:r w:rsidRPr="002E5B67">
        <w:rPr>
          <w:rFonts w:asciiTheme="majorHAnsi" w:hAnsiTheme="majorHAnsi" w:cs="Calibri"/>
          <w:spacing w:val="4"/>
          <w:sz w:val="22"/>
          <w:szCs w:val="22"/>
          <w:lang w:val="pt-BR"/>
        </w:rPr>
        <w:t>Convide associadas envolvidas em outro tipo de voluntariado e organizaç</w:t>
      </w:r>
      <w:r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ões de mulheres para participar de eventos para que elas tenham a oportunidade de aprender mais sobre a Soroptimista. </w:t>
      </w:r>
      <w:r w:rsidRPr="002E5B67">
        <w:rPr>
          <w:rFonts w:asciiTheme="majorHAnsi" w:hAnsiTheme="majorHAnsi" w:cs="Calibri"/>
          <w:spacing w:val="4"/>
          <w:sz w:val="22"/>
          <w:szCs w:val="22"/>
          <w:lang w:val="pt-BR"/>
        </w:rPr>
        <w:t>Estabelecer parcerias com esses grupos e trabalhar em conjunto em projetos é uma forma eficaz para alcançar as s</w:t>
      </w:r>
      <w:r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ócias de organizações </w:t>
      </w:r>
      <w:r w:rsidR="00950C1D">
        <w:rPr>
          <w:rFonts w:asciiTheme="majorHAnsi" w:hAnsiTheme="majorHAnsi" w:cs="Calibri"/>
          <w:spacing w:val="4"/>
          <w:sz w:val="22"/>
          <w:szCs w:val="22"/>
          <w:lang w:val="pt-BR"/>
        </w:rPr>
        <w:t>similares</w:t>
      </w:r>
      <w:r w:rsidR="00F73B92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 que também possam estar interessadas em se </w:t>
      </w:r>
      <w:r w:rsidR="00E37B53">
        <w:rPr>
          <w:rFonts w:asciiTheme="majorHAnsi" w:hAnsiTheme="majorHAnsi" w:cs="Calibri"/>
          <w:spacing w:val="4"/>
          <w:sz w:val="22"/>
          <w:szCs w:val="22"/>
          <w:lang w:val="pt-BR"/>
        </w:rPr>
        <w:t>unirem</w:t>
      </w:r>
      <w:r w:rsidR="00F73B92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 </w:t>
      </w:r>
      <w:r w:rsidR="00E37B53">
        <w:rPr>
          <w:rFonts w:asciiTheme="majorHAnsi" w:hAnsiTheme="majorHAnsi" w:cs="Calibri"/>
          <w:spacing w:val="4"/>
          <w:sz w:val="22"/>
          <w:szCs w:val="22"/>
          <w:lang w:val="pt-BR"/>
        </w:rPr>
        <w:t>a</w:t>
      </w:r>
      <w:r w:rsidR="00F73B92">
        <w:rPr>
          <w:rFonts w:asciiTheme="majorHAnsi" w:hAnsiTheme="majorHAnsi" w:cs="Calibri"/>
          <w:spacing w:val="4"/>
          <w:sz w:val="22"/>
          <w:szCs w:val="22"/>
          <w:lang w:val="pt-BR"/>
        </w:rPr>
        <w:t xml:space="preserve"> Soroptimista. </w:t>
      </w:r>
    </w:p>
    <w:p w:rsidR="002F6CFA" w:rsidRPr="00950C1D" w:rsidRDefault="002F6CFA" w:rsidP="00440647">
      <w:pPr>
        <w:pStyle w:val="Default"/>
        <w:spacing w:line="260" w:lineRule="exact"/>
        <w:rPr>
          <w:rFonts w:asciiTheme="majorHAnsi" w:hAnsiTheme="majorHAnsi" w:cs="Calibri"/>
          <w:spacing w:val="4"/>
          <w:sz w:val="22"/>
          <w:szCs w:val="22"/>
          <w:lang w:val="pt-BR"/>
        </w:rPr>
      </w:pPr>
    </w:p>
    <w:p w:rsidR="002F6CFA" w:rsidRPr="00F73B92" w:rsidRDefault="00F73B92" w:rsidP="00440647">
      <w:pPr>
        <w:spacing w:before="0" w:after="0" w:line="260" w:lineRule="exact"/>
        <w:rPr>
          <w:rFonts w:asciiTheme="majorHAnsi" w:hAnsiTheme="majorHAnsi"/>
          <w:spacing w:val="4"/>
          <w:sz w:val="22"/>
          <w:szCs w:val="22"/>
          <w:lang w:val="pt-BR"/>
        </w:rPr>
      </w:pPr>
      <w:r w:rsidRPr="00F73B92">
        <w:rPr>
          <w:rFonts w:asciiTheme="majorHAnsi" w:hAnsiTheme="majorHAnsi"/>
          <w:b/>
          <w:spacing w:val="4"/>
          <w:sz w:val="22"/>
          <w:szCs w:val="22"/>
          <w:lang w:val="pt-BR"/>
        </w:rPr>
        <w:t>Outros contatos</w:t>
      </w:r>
      <w:r w:rsidR="002F6CFA" w:rsidRPr="00F73B92">
        <w:rPr>
          <w:rFonts w:asciiTheme="majorHAnsi" w:hAnsiTheme="majorHAnsi"/>
          <w:b/>
          <w:spacing w:val="4"/>
          <w:sz w:val="22"/>
          <w:szCs w:val="22"/>
          <w:lang w:val="pt-BR"/>
        </w:rPr>
        <w:t>:</w:t>
      </w:r>
      <w:r w:rsidR="002F6CFA" w:rsidRPr="00F73B92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Pr="00F73B92">
        <w:rPr>
          <w:rFonts w:asciiTheme="majorHAnsi" w:hAnsiTheme="majorHAnsi"/>
          <w:spacing w:val="4"/>
          <w:sz w:val="22"/>
          <w:szCs w:val="22"/>
          <w:lang w:val="pt-BR"/>
        </w:rPr>
        <w:t>Isto inclui qualquer outra pessoa em seu círculo</w:t>
      </w:r>
      <w:r w:rsidR="00665A75">
        <w:rPr>
          <w:rFonts w:asciiTheme="majorHAnsi" w:hAnsiTheme="majorHAnsi"/>
          <w:spacing w:val="4"/>
          <w:sz w:val="22"/>
          <w:szCs w:val="22"/>
          <w:lang w:val="pt-BR"/>
        </w:rPr>
        <w:t>,</w:t>
      </w:r>
      <w:r w:rsidRPr="00F73B92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="00E37B53">
        <w:rPr>
          <w:rFonts w:asciiTheme="majorHAnsi" w:hAnsiTheme="majorHAnsi"/>
          <w:spacing w:val="4"/>
          <w:sz w:val="22"/>
          <w:szCs w:val="22"/>
          <w:lang w:val="pt-BR"/>
        </w:rPr>
        <w:t xml:space="preserve">tais </w:t>
      </w:r>
      <w:r w:rsidRPr="00F73B92">
        <w:rPr>
          <w:rFonts w:asciiTheme="majorHAnsi" w:hAnsiTheme="majorHAnsi"/>
          <w:spacing w:val="4"/>
          <w:sz w:val="22"/>
          <w:szCs w:val="22"/>
          <w:lang w:val="pt-BR"/>
        </w:rPr>
        <w:t xml:space="preserve">como voluntárias que ajudaram com </w:t>
      </w:r>
      <w:r w:rsidR="00950C1D">
        <w:rPr>
          <w:rFonts w:asciiTheme="majorHAnsi" w:hAnsiTheme="majorHAnsi"/>
          <w:spacing w:val="4"/>
          <w:sz w:val="22"/>
          <w:szCs w:val="22"/>
          <w:lang w:val="pt-BR"/>
        </w:rPr>
        <w:t>algum</w:t>
      </w:r>
      <w:r w:rsidRPr="00F73B92">
        <w:rPr>
          <w:rFonts w:asciiTheme="majorHAnsi" w:hAnsiTheme="majorHAnsi"/>
          <w:spacing w:val="4"/>
          <w:sz w:val="22"/>
          <w:szCs w:val="22"/>
          <w:lang w:val="pt-BR"/>
        </w:rPr>
        <w:t xml:space="preserve"> evento do clube ou projeto, a filha do seu vizinho, as pessoas que fazem academia com você, uma </w:t>
      </w:r>
      <w:r w:rsidR="00E37B53">
        <w:rPr>
          <w:rFonts w:asciiTheme="majorHAnsi" w:hAnsiTheme="majorHAnsi"/>
          <w:spacing w:val="4"/>
          <w:sz w:val="22"/>
          <w:szCs w:val="22"/>
          <w:lang w:val="pt-BR"/>
        </w:rPr>
        <w:t>palestrante</w:t>
      </w:r>
      <w:r w:rsidR="00665A75">
        <w:rPr>
          <w:rFonts w:asciiTheme="majorHAnsi" w:hAnsiTheme="majorHAnsi"/>
          <w:spacing w:val="4"/>
          <w:sz w:val="22"/>
          <w:szCs w:val="22"/>
          <w:lang w:val="pt-BR"/>
        </w:rPr>
        <w:t xml:space="preserve"> </w:t>
      </w:r>
      <w:r w:rsidRPr="00F73B92">
        <w:rPr>
          <w:rFonts w:asciiTheme="majorHAnsi" w:hAnsiTheme="majorHAnsi"/>
          <w:spacing w:val="4"/>
          <w:sz w:val="22"/>
          <w:szCs w:val="22"/>
          <w:lang w:val="pt-BR"/>
        </w:rPr>
        <w:t>que visitou uma reuni</w:t>
      </w:r>
      <w:r>
        <w:rPr>
          <w:rFonts w:asciiTheme="majorHAnsi" w:hAnsiTheme="majorHAnsi"/>
          <w:spacing w:val="4"/>
          <w:sz w:val="22"/>
          <w:szCs w:val="22"/>
          <w:lang w:val="pt-BR"/>
        </w:rPr>
        <w:t xml:space="preserve">ão de clube, etc. </w:t>
      </w:r>
      <w:r w:rsidRPr="00F73B92">
        <w:rPr>
          <w:rFonts w:asciiTheme="majorHAnsi" w:hAnsiTheme="majorHAnsi"/>
          <w:spacing w:val="4"/>
          <w:sz w:val="22"/>
          <w:szCs w:val="22"/>
          <w:lang w:val="pt-BR"/>
        </w:rPr>
        <w:t xml:space="preserve">Esta lista é interminável! </w:t>
      </w:r>
    </w:p>
    <w:p w:rsidR="00440647" w:rsidRPr="00F73B92" w:rsidRDefault="00440647" w:rsidP="00440647">
      <w:pPr>
        <w:spacing w:before="0" w:after="0" w:line="260" w:lineRule="exact"/>
        <w:rPr>
          <w:rFonts w:asciiTheme="majorHAnsi" w:hAnsiTheme="majorHAnsi"/>
          <w:sz w:val="22"/>
          <w:szCs w:val="22"/>
          <w:lang w:val="pt-BR"/>
        </w:rPr>
      </w:pPr>
    </w:p>
    <w:p w:rsidR="00440647" w:rsidRPr="00F73B92" w:rsidRDefault="00F73B92" w:rsidP="00440647">
      <w:pPr>
        <w:pStyle w:val="NormalWeb"/>
        <w:shd w:val="clear" w:color="auto" w:fill="FFFFFF"/>
        <w:spacing w:after="120"/>
        <w:rPr>
          <w:rFonts w:asciiTheme="majorHAnsi" w:hAnsiTheme="majorHAnsi"/>
          <w:b/>
          <w:sz w:val="20"/>
          <w:szCs w:val="20"/>
          <w:lang w:val="pt-BR"/>
        </w:rPr>
      </w:pPr>
      <w:r w:rsidRPr="00F73B92">
        <w:rPr>
          <w:rFonts w:asciiTheme="majorHAnsi" w:hAnsiTheme="majorHAnsi"/>
          <w:b/>
          <w:sz w:val="20"/>
          <w:szCs w:val="20"/>
          <w:lang w:val="pt-BR"/>
        </w:rPr>
        <w:t>Fotos</w:t>
      </w:r>
      <w:r w:rsidR="00440647" w:rsidRPr="00F73B92">
        <w:rPr>
          <w:rFonts w:asciiTheme="majorHAnsi" w:hAnsiTheme="majorHAnsi"/>
          <w:b/>
          <w:sz w:val="20"/>
          <w:szCs w:val="20"/>
          <w:lang w:val="pt-BR"/>
        </w:rPr>
        <w:t>:</w:t>
      </w:r>
    </w:p>
    <w:p w:rsidR="00B53D08" w:rsidRPr="0082067D" w:rsidRDefault="00B53D08" w:rsidP="00B53D08">
      <w:pPr>
        <w:pStyle w:val="NormalWeb"/>
        <w:shd w:val="clear" w:color="auto" w:fill="FFFFFF"/>
        <w:spacing w:after="80"/>
        <w:rPr>
          <w:rFonts w:asciiTheme="majorHAnsi" w:hAnsiTheme="majorHAnsi"/>
          <w:sz w:val="20"/>
          <w:szCs w:val="20"/>
        </w:rPr>
      </w:pPr>
      <w:bookmarkStart w:id="0" w:name="_GoBack"/>
      <w:bookmarkEnd w:id="0"/>
      <w:proofErr w:type="spellStart"/>
      <w:r w:rsidRPr="0082067D">
        <w:rPr>
          <w:rFonts w:asciiTheme="majorHAnsi" w:hAnsiTheme="majorHAnsi"/>
          <w:sz w:val="20"/>
          <w:szCs w:val="20"/>
        </w:rPr>
        <w:t>Topo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: Julia </w:t>
      </w:r>
      <w:proofErr w:type="spellStart"/>
      <w:r w:rsidRPr="0082067D">
        <w:rPr>
          <w:rFonts w:asciiTheme="majorHAnsi" w:hAnsiTheme="majorHAnsi"/>
          <w:sz w:val="20"/>
          <w:szCs w:val="20"/>
        </w:rPr>
        <w:t>Tellis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82067D">
        <w:rPr>
          <w:rFonts w:asciiTheme="majorHAnsi" w:hAnsiTheme="majorHAnsi"/>
          <w:sz w:val="20"/>
          <w:szCs w:val="20"/>
        </w:rPr>
        <w:t>avó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; Geneva Taylor, </w:t>
      </w:r>
      <w:proofErr w:type="spellStart"/>
      <w:r w:rsidRPr="0082067D">
        <w:rPr>
          <w:rFonts w:asciiTheme="majorHAnsi" w:hAnsiTheme="majorHAnsi"/>
          <w:sz w:val="20"/>
          <w:szCs w:val="20"/>
        </w:rPr>
        <w:t>filha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; e Lauren Taylor, </w:t>
      </w:r>
      <w:proofErr w:type="spellStart"/>
      <w:r w:rsidRPr="0082067D">
        <w:rPr>
          <w:rFonts w:asciiTheme="majorHAnsi" w:hAnsiTheme="majorHAnsi"/>
          <w:sz w:val="20"/>
          <w:szCs w:val="20"/>
        </w:rPr>
        <w:t>neta</w:t>
      </w:r>
      <w:proofErr w:type="spellEnd"/>
      <w:r w:rsidRPr="0082067D">
        <w:rPr>
          <w:rFonts w:asciiTheme="majorHAnsi" w:hAnsiTheme="majorHAnsi"/>
          <w:sz w:val="20"/>
          <w:szCs w:val="20"/>
        </w:rPr>
        <w:t>.</w:t>
      </w:r>
    </w:p>
    <w:p w:rsidR="00B53D08" w:rsidRPr="0082067D" w:rsidRDefault="00B53D08" w:rsidP="00B53D08">
      <w:pPr>
        <w:pStyle w:val="NormalWeb"/>
        <w:shd w:val="clear" w:color="auto" w:fill="FFFFFF"/>
        <w:spacing w:after="80"/>
        <w:rPr>
          <w:rFonts w:asciiTheme="majorHAnsi" w:hAnsiTheme="majorHAnsi"/>
          <w:sz w:val="20"/>
          <w:szCs w:val="20"/>
        </w:rPr>
      </w:pPr>
      <w:proofErr w:type="spellStart"/>
      <w:r w:rsidRPr="0082067D">
        <w:rPr>
          <w:rFonts w:asciiTheme="majorHAnsi" w:hAnsiTheme="majorHAnsi"/>
          <w:sz w:val="20"/>
          <w:szCs w:val="20"/>
        </w:rPr>
        <w:t>Meio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2067D">
        <w:rPr>
          <w:rFonts w:asciiTheme="majorHAnsi" w:hAnsiTheme="majorHAnsi"/>
          <w:sz w:val="20"/>
          <w:szCs w:val="20"/>
        </w:rPr>
        <w:t>esquerda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: Michele </w:t>
      </w:r>
      <w:proofErr w:type="spellStart"/>
      <w:r w:rsidRPr="0082067D">
        <w:rPr>
          <w:rFonts w:asciiTheme="majorHAnsi" w:hAnsiTheme="majorHAnsi"/>
          <w:sz w:val="20"/>
          <w:szCs w:val="20"/>
        </w:rPr>
        <w:t>Memmott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82067D">
        <w:rPr>
          <w:rFonts w:asciiTheme="majorHAnsi" w:hAnsiTheme="majorHAnsi"/>
          <w:sz w:val="20"/>
          <w:szCs w:val="20"/>
        </w:rPr>
        <w:t>mãe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; Maggie </w:t>
      </w:r>
      <w:proofErr w:type="spellStart"/>
      <w:r w:rsidRPr="0082067D">
        <w:rPr>
          <w:rFonts w:asciiTheme="majorHAnsi" w:hAnsiTheme="majorHAnsi"/>
          <w:sz w:val="20"/>
          <w:szCs w:val="20"/>
        </w:rPr>
        <w:t>Memmott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 Walsh, </w:t>
      </w:r>
      <w:proofErr w:type="spellStart"/>
      <w:r w:rsidRPr="0082067D">
        <w:rPr>
          <w:rFonts w:asciiTheme="majorHAnsi" w:hAnsiTheme="majorHAnsi"/>
          <w:sz w:val="20"/>
          <w:szCs w:val="20"/>
        </w:rPr>
        <w:t>filha</w:t>
      </w:r>
      <w:proofErr w:type="spellEnd"/>
    </w:p>
    <w:p w:rsidR="00B53D08" w:rsidRPr="0082067D" w:rsidRDefault="00B53D08" w:rsidP="00B53D08">
      <w:pPr>
        <w:pStyle w:val="NormalWeb"/>
        <w:shd w:val="clear" w:color="auto" w:fill="FFFFFF"/>
        <w:spacing w:after="80"/>
        <w:rPr>
          <w:rFonts w:asciiTheme="majorHAnsi" w:hAnsiTheme="majorHAnsi"/>
          <w:sz w:val="20"/>
          <w:szCs w:val="20"/>
        </w:rPr>
      </w:pPr>
      <w:proofErr w:type="spellStart"/>
      <w:r w:rsidRPr="0082067D">
        <w:rPr>
          <w:rFonts w:asciiTheme="majorHAnsi" w:hAnsiTheme="majorHAnsi"/>
          <w:sz w:val="20"/>
          <w:szCs w:val="20"/>
        </w:rPr>
        <w:t>Meio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2067D">
        <w:rPr>
          <w:rFonts w:asciiTheme="majorHAnsi" w:hAnsiTheme="majorHAnsi"/>
          <w:sz w:val="20"/>
          <w:szCs w:val="20"/>
        </w:rPr>
        <w:t>direita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: Debra </w:t>
      </w:r>
      <w:proofErr w:type="spellStart"/>
      <w:r w:rsidRPr="0082067D">
        <w:rPr>
          <w:rFonts w:asciiTheme="majorHAnsi" w:hAnsiTheme="majorHAnsi"/>
          <w:sz w:val="20"/>
          <w:szCs w:val="20"/>
        </w:rPr>
        <w:t>Dematteis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-Miller, </w:t>
      </w:r>
      <w:proofErr w:type="spellStart"/>
      <w:r w:rsidRPr="0082067D">
        <w:rPr>
          <w:rFonts w:asciiTheme="majorHAnsi" w:hAnsiTheme="majorHAnsi"/>
          <w:sz w:val="20"/>
          <w:szCs w:val="20"/>
        </w:rPr>
        <w:t>mãe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; Morgan Miller, </w:t>
      </w:r>
      <w:proofErr w:type="spellStart"/>
      <w:r w:rsidRPr="0082067D">
        <w:rPr>
          <w:rFonts w:asciiTheme="majorHAnsi" w:hAnsiTheme="majorHAnsi"/>
          <w:sz w:val="20"/>
          <w:szCs w:val="20"/>
        </w:rPr>
        <w:t>filha</w:t>
      </w:r>
      <w:proofErr w:type="spellEnd"/>
    </w:p>
    <w:p w:rsidR="00B53D08" w:rsidRPr="0082067D" w:rsidRDefault="00B53D08" w:rsidP="00B53D08">
      <w:pPr>
        <w:pStyle w:val="NormalWeb"/>
        <w:shd w:val="clear" w:color="auto" w:fill="FFFFFF"/>
        <w:spacing w:after="80"/>
        <w:rPr>
          <w:rFonts w:asciiTheme="majorHAnsi" w:hAnsiTheme="majorHAnsi"/>
          <w:sz w:val="20"/>
          <w:szCs w:val="20"/>
        </w:rPr>
      </w:pPr>
      <w:r w:rsidRPr="0082067D">
        <w:rPr>
          <w:rFonts w:asciiTheme="majorHAnsi" w:hAnsiTheme="majorHAnsi"/>
          <w:sz w:val="20"/>
          <w:szCs w:val="20"/>
        </w:rPr>
        <w:t xml:space="preserve">Canto inferior </w:t>
      </w:r>
      <w:proofErr w:type="spellStart"/>
      <w:r w:rsidRPr="0082067D">
        <w:rPr>
          <w:rFonts w:asciiTheme="majorHAnsi" w:hAnsiTheme="majorHAnsi"/>
          <w:sz w:val="20"/>
          <w:szCs w:val="20"/>
        </w:rPr>
        <w:t>esquerdo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: Tana Elizondo, </w:t>
      </w:r>
      <w:proofErr w:type="spellStart"/>
      <w:r w:rsidRPr="0082067D">
        <w:rPr>
          <w:rFonts w:asciiTheme="majorHAnsi" w:hAnsiTheme="majorHAnsi"/>
          <w:sz w:val="20"/>
          <w:szCs w:val="20"/>
        </w:rPr>
        <w:t>mãe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; Amory Elizondo, </w:t>
      </w:r>
      <w:proofErr w:type="spellStart"/>
      <w:r w:rsidRPr="0082067D">
        <w:rPr>
          <w:rFonts w:asciiTheme="majorHAnsi" w:hAnsiTheme="majorHAnsi"/>
          <w:sz w:val="20"/>
          <w:szCs w:val="20"/>
        </w:rPr>
        <w:t>filha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; e Linda Carter, </w:t>
      </w:r>
      <w:proofErr w:type="spellStart"/>
      <w:r w:rsidRPr="0082067D">
        <w:rPr>
          <w:rFonts w:asciiTheme="majorHAnsi" w:hAnsiTheme="majorHAnsi"/>
          <w:sz w:val="20"/>
          <w:szCs w:val="20"/>
        </w:rPr>
        <w:t>irmã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 de Tana e </w:t>
      </w:r>
      <w:proofErr w:type="spellStart"/>
      <w:proofErr w:type="gramStart"/>
      <w:r w:rsidRPr="0082067D">
        <w:rPr>
          <w:rFonts w:asciiTheme="majorHAnsi" w:hAnsiTheme="majorHAnsi"/>
          <w:sz w:val="20"/>
          <w:szCs w:val="20"/>
        </w:rPr>
        <w:t>tia</w:t>
      </w:r>
      <w:proofErr w:type="spellEnd"/>
      <w:proofErr w:type="gramEnd"/>
      <w:r w:rsidRPr="0082067D">
        <w:rPr>
          <w:rFonts w:asciiTheme="majorHAnsi" w:hAnsiTheme="majorHAnsi"/>
          <w:sz w:val="20"/>
          <w:szCs w:val="20"/>
        </w:rPr>
        <w:t xml:space="preserve"> de Amory.</w:t>
      </w:r>
    </w:p>
    <w:p w:rsidR="00440647" w:rsidRPr="00F73B92" w:rsidRDefault="00B53D08" w:rsidP="00B53D08">
      <w:pPr>
        <w:pStyle w:val="NormalWeb"/>
        <w:shd w:val="clear" w:color="auto" w:fill="FFFFFF"/>
        <w:spacing w:after="80"/>
        <w:rPr>
          <w:rFonts w:asciiTheme="majorHAnsi" w:hAnsiTheme="majorHAnsi"/>
          <w:sz w:val="20"/>
          <w:szCs w:val="20"/>
          <w:lang w:val="pt-BR"/>
        </w:rPr>
      </w:pPr>
      <w:r w:rsidRPr="0082067D">
        <w:rPr>
          <w:rFonts w:asciiTheme="majorHAnsi" w:hAnsiTheme="majorHAnsi"/>
          <w:sz w:val="20"/>
          <w:szCs w:val="20"/>
        </w:rPr>
        <w:lastRenderedPageBreak/>
        <w:t xml:space="preserve">Canto inferior </w:t>
      </w:r>
      <w:proofErr w:type="spellStart"/>
      <w:r w:rsidRPr="0082067D">
        <w:rPr>
          <w:rFonts w:asciiTheme="majorHAnsi" w:hAnsiTheme="majorHAnsi"/>
          <w:sz w:val="20"/>
          <w:szCs w:val="20"/>
        </w:rPr>
        <w:t>direito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82067D">
        <w:rPr>
          <w:rFonts w:asciiTheme="majorHAnsi" w:hAnsiTheme="majorHAnsi"/>
          <w:sz w:val="20"/>
          <w:szCs w:val="20"/>
        </w:rPr>
        <w:t>filha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 de Karen Johnson; Cheri Fleming, ex </w:t>
      </w:r>
      <w:proofErr w:type="spellStart"/>
      <w:r w:rsidRPr="0082067D">
        <w:rPr>
          <w:rFonts w:asciiTheme="majorHAnsi" w:hAnsiTheme="majorHAnsi"/>
          <w:sz w:val="20"/>
          <w:szCs w:val="20"/>
        </w:rPr>
        <w:t>Presidente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2067D">
        <w:rPr>
          <w:rFonts w:asciiTheme="majorHAnsi" w:hAnsiTheme="majorHAnsi"/>
          <w:sz w:val="20"/>
          <w:szCs w:val="20"/>
        </w:rPr>
        <w:t>da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 SIA; Joanne Johnson, </w:t>
      </w:r>
      <w:proofErr w:type="spellStart"/>
      <w:r w:rsidRPr="0082067D">
        <w:rPr>
          <w:rFonts w:asciiTheme="majorHAnsi" w:hAnsiTheme="majorHAnsi"/>
          <w:sz w:val="20"/>
          <w:szCs w:val="20"/>
        </w:rPr>
        <w:t>neta</w:t>
      </w:r>
      <w:proofErr w:type="spellEnd"/>
      <w:r w:rsidRPr="0082067D">
        <w:rPr>
          <w:rFonts w:asciiTheme="majorHAnsi" w:hAnsiTheme="majorHAnsi"/>
          <w:sz w:val="20"/>
          <w:szCs w:val="20"/>
        </w:rPr>
        <w:t xml:space="preserve">; e Joan Cromer, </w:t>
      </w:r>
      <w:proofErr w:type="spellStart"/>
      <w:r w:rsidRPr="0082067D">
        <w:rPr>
          <w:rFonts w:asciiTheme="majorHAnsi" w:hAnsiTheme="majorHAnsi"/>
          <w:sz w:val="20"/>
          <w:szCs w:val="20"/>
        </w:rPr>
        <w:t>avó</w:t>
      </w:r>
      <w:proofErr w:type="spellEnd"/>
      <w:r w:rsidRPr="0082067D">
        <w:rPr>
          <w:rFonts w:asciiTheme="majorHAnsi" w:hAnsiTheme="majorHAnsi"/>
          <w:sz w:val="20"/>
          <w:szCs w:val="20"/>
        </w:rPr>
        <w:t>.</w:t>
      </w:r>
    </w:p>
    <w:sectPr w:rsidR="00440647" w:rsidRPr="00F73B92" w:rsidSect="000408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5E" w:rsidRDefault="0096725E">
      <w:pPr>
        <w:spacing w:after="0" w:line="240" w:lineRule="auto"/>
      </w:pPr>
      <w:r>
        <w:separator/>
      </w:r>
    </w:p>
  </w:endnote>
  <w:endnote w:type="continuationSeparator" w:id="0">
    <w:p w:rsidR="0096725E" w:rsidRDefault="0096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5E" w:rsidRDefault="0096725E">
    <w:pPr>
      <w:pStyle w:val="Footer"/>
    </w:pPr>
  </w:p>
  <w:p w:rsidR="0096725E" w:rsidRDefault="0096725E">
    <w:pPr>
      <w:pStyle w:val="FooterEven"/>
    </w:pPr>
    <w:r>
      <w:t xml:space="preserve">Page </w:t>
    </w:r>
    <w:r w:rsidR="00EC2B6C">
      <w:fldChar w:fldCharType="begin"/>
    </w:r>
    <w:r>
      <w:instrText xml:space="preserve"> PAGE   \* MERGEFORMAT </w:instrText>
    </w:r>
    <w:r w:rsidR="00EC2B6C">
      <w:fldChar w:fldCharType="separate"/>
    </w:r>
    <w:r>
      <w:rPr>
        <w:noProof/>
      </w:rPr>
      <w:t>2</w:t>
    </w:r>
    <w:r w:rsidR="00EC2B6C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18626845"/>
      <w:docPartObj>
        <w:docPartGallery w:val="Page Numbers (Top of Page)"/>
        <w:docPartUnique/>
      </w:docPartObj>
    </w:sdtPr>
    <w:sdtContent>
      <w:p w:rsidR="0096725E" w:rsidRPr="00950C1D" w:rsidRDefault="0096725E" w:rsidP="00AB3938">
        <w:pPr>
          <w:pStyle w:val="FooterPinkLine"/>
          <w:tabs>
            <w:tab w:val="right" w:pos="10170"/>
          </w:tabs>
          <w:jc w:val="left"/>
          <w:rPr>
            <w:rFonts w:asciiTheme="majorHAnsi" w:hAnsiTheme="majorHAnsi"/>
            <w:sz w:val="20"/>
            <w:szCs w:val="20"/>
            <w:lang w:val="pt-BR"/>
          </w:rPr>
        </w:pPr>
        <w:r w:rsidRPr="00950C1D">
          <w:rPr>
            <w:lang w:val="pt-BR"/>
          </w:rPr>
          <w:t xml:space="preserve">© Soroptimista Internacional das Américas. </w:t>
        </w:r>
        <w:r w:rsidRPr="00950C1D">
          <w:rPr>
            <w:lang w:val="pt-BR"/>
          </w:rPr>
          <w:t>Abril 2015</w:t>
        </w:r>
        <w:r w:rsidRPr="00950C1D">
          <w:rPr>
            <w:lang w:val="pt-BR"/>
          </w:rPr>
          <w:tab/>
        </w:r>
        <w:r w:rsidR="00AB3938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AB3938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AB3938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AB3938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AB3938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AB3938">
          <w:rPr>
            <w:rFonts w:asciiTheme="majorHAnsi" w:hAnsiTheme="majorHAnsi"/>
            <w:noProof/>
            <w:sz w:val="20"/>
            <w:szCs w:val="20"/>
          </w:rPr>
          <w:t>3</w:t>
        </w:r>
        <w:r w:rsidR="00AB3938" w:rsidRPr="0006152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5E" w:rsidRPr="00665A75" w:rsidRDefault="0096725E" w:rsidP="00AB3938">
    <w:pPr>
      <w:pStyle w:val="FooterPinkLine"/>
      <w:tabs>
        <w:tab w:val="right" w:pos="10260"/>
      </w:tabs>
      <w:jc w:val="left"/>
      <w:rPr>
        <w:szCs w:val="18"/>
        <w:lang w:val="pt-BR"/>
      </w:rPr>
    </w:pPr>
    <w:r w:rsidRPr="00950C1D">
      <w:rPr>
        <w:szCs w:val="18"/>
        <w:lang w:val="pt-BR"/>
      </w:rPr>
      <w:t xml:space="preserve">© </w:t>
    </w:r>
    <w:r w:rsidRPr="00950C1D">
      <w:rPr>
        <w:szCs w:val="18"/>
        <w:lang w:val="pt-BR"/>
      </w:rPr>
      <w:t xml:space="preserve">Soroptimista Internacional das Américas. </w:t>
    </w:r>
    <w:r>
      <w:rPr>
        <w:szCs w:val="18"/>
        <w:lang w:val="pt-BR"/>
      </w:rPr>
      <w:t>Ab</w:t>
    </w:r>
    <w:r w:rsidRPr="00950C1D">
      <w:rPr>
        <w:szCs w:val="18"/>
        <w:lang w:val="pt-BR"/>
      </w:rPr>
      <w:t>ril 2015</w:t>
    </w:r>
    <w:r w:rsidRPr="00950C1D">
      <w:rPr>
        <w:szCs w:val="18"/>
        <w:lang w:val="pt-BR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AB3938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AB3938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AB3938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AB3938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AB3938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AB3938">
          <w:rPr>
            <w:rFonts w:asciiTheme="majorHAnsi" w:hAnsiTheme="majorHAnsi"/>
            <w:noProof/>
            <w:sz w:val="20"/>
            <w:szCs w:val="20"/>
          </w:rPr>
          <w:t>1</w:t>
        </w:r>
        <w:r w:rsidR="00AB3938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5E" w:rsidRDefault="0096725E">
      <w:pPr>
        <w:spacing w:after="0" w:line="240" w:lineRule="auto"/>
      </w:pPr>
      <w:r>
        <w:separator/>
      </w:r>
    </w:p>
  </w:footnote>
  <w:footnote w:type="continuationSeparator" w:id="0">
    <w:p w:rsidR="0096725E" w:rsidRDefault="0096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5E" w:rsidRDefault="0096725E">
    <w:pPr>
      <w:pStyle w:val="HeaderEven"/>
    </w:pPr>
    <w:r>
      <w:t>Teen Dating Violence</w:t>
    </w:r>
  </w:p>
  <w:p w:rsidR="0096725E" w:rsidRDefault="009672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08" w:rsidRPr="00D46644" w:rsidRDefault="00B53D08" w:rsidP="00B53D08">
    <w:pPr>
      <w:pStyle w:val="SecondPageHeader"/>
      <w:spacing w:before="0"/>
      <w:rPr>
        <w:rFonts w:asciiTheme="majorHAnsi" w:hAnsiTheme="majorHAnsi"/>
        <w:b/>
      </w:rPr>
    </w:pPr>
    <w:r w:rsidRPr="00F73B92">
      <w:rPr>
        <w:rFonts w:asciiTheme="majorHAnsi" w:hAnsiTheme="majorHAnsi"/>
        <w:b/>
        <w:lang w:val="pt-BR"/>
      </w:rPr>
      <w:t>Amigas e Família: Perfil do Alvo</w:t>
    </w:r>
  </w:p>
  <w:p w:rsidR="00B53D08" w:rsidRPr="00F73B92" w:rsidRDefault="00B53D08" w:rsidP="00F73B92">
    <w:pPr>
      <w:pStyle w:val="Header"/>
      <w:jc w:val="right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38" w:rsidRDefault="00AB3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16991"/>
    <w:rsid w:val="000200D3"/>
    <w:rsid w:val="00022D17"/>
    <w:rsid w:val="00024F48"/>
    <w:rsid w:val="0004088B"/>
    <w:rsid w:val="00044BFB"/>
    <w:rsid w:val="0004717E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C62E3"/>
    <w:rsid w:val="000D6636"/>
    <w:rsid w:val="000D74F0"/>
    <w:rsid w:val="000E7A41"/>
    <w:rsid w:val="00113B0D"/>
    <w:rsid w:val="00114638"/>
    <w:rsid w:val="00132CDB"/>
    <w:rsid w:val="00140C99"/>
    <w:rsid w:val="001442F6"/>
    <w:rsid w:val="00150871"/>
    <w:rsid w:val="00170BF0"/>
    <w:rsid w:val="00181C7A"/>
    <w:rsid w:val="001839DF"/>
    <w:rsid w:val="00187E0A"/>
    <w:rsid w:val="001A1D8F"/>
    <w:rsid w:val="001A6EFD"/>
    <w:rsid w:val="001B4BC2"/>
    <w:rsid w:val="001D3834"/>
    <w:rsid w:val="001D58CD"/>
    <w:rsid w:val="001E4F26"/>
    <w:rsid w:val="001F0A8E"/>
    <w:rsid w:val="002000BC"/>
    <w:rsid w:val="00217908"/>
    <w:rsid w:val="00235CE8"/>
    <w:rsid w:val="002449AE"/>
    <w:rsid w:val="002460D5"/>
    <w:rsid w:val="00246B1A"/>
    <w:rsid w:val="002525CB"/>
    <w:rsid w:val="00255F94"/>
    <w:rsid w:val="002562D0"/>
    <w:rsid w:val="002664FD"/>
    <w:rsid w:val="0026760E"/>
    <w:rsid w:val="00276A70"/>
    <w:rsid w:val="002832C7"/>
    <w:rsid w:val="00283A69"/>
    <w:rsid w:val="00284187"/>
    <w:rsid w:val="002A5781"/>
    <w:rsid w:val="002E09F9"/>
    <w:rsid w:val="002E0C7C"/>
    <w:rsid w:val="002E142C"/>
    <w:rsid w:val="002E5B67"/>
    <w:rsid w:val="002F3D27"/>
    <w:rsid w:val="002F6CFA"/>
    <w:rsid w:val="0031054D"/>
    <w:rsid w:val="00310DE3"/>
    <w:rsid w:val="003210F6"/>
    <w:rsid w:val="003254CB"/>
    <w:rsid w:val="00325873"/>
    <w:rsid w:val="0033049B"/>
    <w:rsid w:val="00346314"/>
    <w:rsid w:val="003474C4"/>
    <w:rsid w:val="00350C4A"/>
    <w:rsid w:val="003517A3"/>
    <w:rsid w:val="003528DF"/>
    <w:rsid w:val="00360480"/>
    <w:rsid w:val="00363865"/>
    <w:rsid w:val="00364E67"/>
    <w:rsid w:val="00383E9F"/>
    <w:rsid w:val="00384CD0"/>
    <w:rsid w:val="00390C00"/>
    <w:rsid w:val="003924D6"/>
    <w:rsid w:val="00393AA7"/>
    <w:rsid w:val="003A2482"/>
    <w:rsid w:val="003A7D91"/>
    <w:rsid w:val="003B2528"/>
    <w:rsid w:val="003D6B43"/>
    <w:rsid w:val="003E15A5"/>
    <w:rsid w:val="003E27D5"/>
    <w:rsid w:val="003E303D"/>
    <w:rsid w:val="003E6F11"/>
    <w:rsid w:val="003E789C"/>
    <w:rsid w:val="003F08A6"/>
    <w:rsid w:val="003F4D17"/>
    <w:rsid w:val="003F4D32"/>
    <w:rsid w:val="003F5F6A"/>
    <w:rsid w:val="003F69BC"/>
    <w:rsid w:val="0040162A"/>
    <w:rsid w:val="00411D07"/>
    <w:rsid w:val="00415EBE"/>
    <w:rsid w:val="00417423"/>
    <w:rsid w:val="004201EC"/>
    <w:rsid w:val="00434261"/>
    <w:rsid w:val="004376F7"/>
    <w:rsid w:val="00440647"/>
    <w:rsid w:val="004413CB"/>
    <w:rsid w:val="00442A1D"/>
    <w:rsid w:val="00454A66"/>
    <w:rsid w:val="00460075"/>
    <w:rsid w:val="004670E8"/>
    <w:rsid w:val="00477D94"/>
    <w:rsid w:val="004813CC"/>
    <w:rsid w:val="004947D0"/>
    <w:rsid w:val="00496953"/>
    <w:rsid w:val="004A14A6"/>
    <w:rsid w:val="004A394F"/>
    <w:rsid w:val="004B5A52"/>
    <w:rsid w:val="004B761E"/>
    <w:rsid w:val="004E4EA4"/>
    <w:rsid w:val="005004A1"/>
    <w:rsid w:val="00503251"/>
    <w:rsid w:val="0053277F"/>
    <w:rsid w:val="00540BCC"/>
    <w:rsid w:val="00542C20"/>
    <w:rsid w:val="005469BA"/>
    <w:rsid w:val="00551D42"/>
    <w:rsid w:val="00555387"/>
    <w:rsid w:val="0055623E"/>
    <w:rsid w:val="005630FD"/>
    <w:rsid w:val="00567697"/>
    <w:rsid w:val="00571A6A"/>
    <w:rsid w:val="0057327D"/>
    <w:rsid w:val="00573515"/>
    <w:rsid w:val="00585188"/>
    <w:rsid w:val="00596F46"/>
    <w:rsid w:val="005B39BE"/>
    <w:rsid w:val="005B40BD"/>
    <w:rsid w:val="005B4B69"/>
    <w:rsid w:val="005C4563"/>
    <w:rsid w:val="005C6A89"/>
    <w:rsid w:val="005D2CF2"/>
    <w:rsid w:val="005D2F82"/>
    <w:rsid w:val="005D7F61"/>
    <w:rsid w:val="005E1BA1"/>
    <w:rsid w:val="005E24A3"/>
    <w:rsid w:val="00602AAD"/>
    <w:rsid w:val="00626D13"/>
    <w:rsid w:val="00626D9C"/>
    <w:rsid w:val="00631641"/>
    <w:rsid w:val="006360D4"/>
    <w:rsid w:val="0064298F"/>
    <w:rsid w:val="00665A75"/>
    <w:rsid w:val="00666876"/>
    <w:rsid w:val="00671E30"/>
    <w:rsid w:val="0068114F"/>
    <w:rsid w:val="006837C6"/>
    <w:rsid w:val="00693E24"/>
    <w:rsid w:val="006A2DA9"/>
    <w:rsid w:val="006A42D1"/>
    <w:rsid w:val="006B46C6"/>
    <w:rsid w:val="006D15AF"/>
    <w:rsid w:val="006D19D5"/>
    <w:rsid w:val="006E6910"/>
    <w:rsid w:val="006F0C9A"/>
    <w:rsid w:val="006F6D63"/>
    <w:rsid w:val="0070002A"/>
    <w:rsid w:val="007008E0"/>
    <w:rsid w:val="00702FDB"/>
    <w:rsid w:val="00704FE5"/>
    <w:rsid w:val="007121BF"/>
    <w:rsid w:val="007138A7"/>
    <w:rsid w:val="007163B9"/>
    <w:rsid w:val="007167C4"/>
    <w:rsid w:val="00723477"/>
    <w:rsid w:val="007467FF"/>
    <w:rsid w:val="007518AC"/>
    <w:rsid w:val="00757BEE"/>
    <w:rsid w:val="00757C39"/>
    <w:rsid w:val="007612A0"/>
    <w:rsid w:val="00767920"/>
    <w:rsid w:val="00770000"/>
    <w:rsid w:val="00774B24"/>
    <w:rsid w:val="00775560"/>
    <w:rsid w:val="00780BB1"/>
    <w:rsid w:val="0078241E"/>
    <w:rsid w:val="00783972"/>
    <w:rsid w:val="007860E9"/>
    <w:rsid w:val="007A08E4"/>
    <w:rsid w:val="007B558F"/>
    <w:rsid w:val="007B5E86"/>
    <w:rsid w:val="007B76CC"/>
    <w:rsid w:val="007C0FEB"/>
    <w:rsid w:val="007F4234"/>
    <w:rsid w:val="00805627"/>
    <w:rsid w:val="0081595E"/>
    <w:rsid w:val="00816B92"/>
    <w:rsid w:val="0083666E"/>
    <w:rsid w:val="008403B2"/>
    <w:rsid w:val="00842100"/>
    <w:rsid w:val="00860702"/>
    <w:rsid w:val="00860B06"/>
    <w:rsid w:val="00861E9E"/>
    <w:rsid w:val="0087143C"/>
    <w:rsid w:val="00871A0E"/>
    <w:rsid w:val="008834D7"/>
    <w:rsid w:val="00890A4E"/>
    <w:rsid w:val="00896FA9"/>
    <w:rsid w:val="008A4BAD"/>
    <w:rsid w:val="008A77C3"/>
    <w:rsid w:val="008B05A1"/>
    <w:rsid w:val="008B2FB2"/>
    <w:rsid w:val="008C07B8"/>
    <w:rsid w:val="008C0BB4"/>
    <w:rsid w:val="008C6715"/>
    <w:rsid w:val="008D242A"/>
    <w:rsid w:val="008D3665"/>
    <w:rsid w:val="008D3DAB"/>
    <w:rsid w:val="008D7C50"/>
    <w:rsid w:val="008E1057"/>
    <w:rsid w:val="008E10B7"/>
    <w:rsid w:val="008F1195"/>
    <w:rsid w:val="008F7C65"/>
    <w:rsid w:val="009060E8"/>
    <w:rsid w:val="00913DE1"/>
    <w:rsid w:val="00943311"/>
    <w:rsid w:val="009457C2"/>
    <w:rsid w:val="00950C1D"/>
    <w:rsid w:val="0095311A"/>
    <w:rsid w:val="0095347E"/>
    <w:rsid w:val="0096324C"/>
    <w:rsid w:val="0096725E"/>
    <w:rsid w:val="009846AF"/>
    <w:rsid w:val="00984C07"/>
    <w:rsid w:val="009865FD"/>
    <w:rsid w:val="0099077E"/>
    <w:rsid w:val="009969DB"/>
    <w:rsid w:val="009A145B"/>
    <w:rsid w:val="009A3579"/>
    <w:rsid w:val="009A5666"/>
    <w:rsid w:val="009C5713"/>
    <w:rsid w:val="009C6F45"/>
    <w:rsid w:val="009C7ED2"/>
    <w:rsid w:val="009F7DB4"/>
    <w:rsid w:val="00A016D1"/>
    <w:rsid w:val="00A02290"/>
    <w:rsid w:val="00A03AC6"/>
    <w:rsid w:val="00A33A2E"/>
    <w:rsid w:val="00A35097"/>
    <w:rsid w:val="00A40868"/>
    <w:rsid w:val="00A41C60"/>
    <w:rsid w:val="00A43DCA"/>
    <w:rsid w:val="00A50B5C"/>
    <w:rsid w:val="00A50DE1"/>
    <w:rsid w:val="00A54D10"/>
    <w:rsid w:val="00A81888"/>
    <w:rsid w:val="00A86293"/>
    <w:rsid w:val="00AA0542"/>
    <w:rsid w:val="00AA1C78"/>
    <w:rsid w:val="00AB27BC"/>
    <w:rsid w:val="00AB3938"/>
    <w:rsid w:val="00AB74C7"/>
    <w:rsid w:val="00AD0E9F"/>
    <w:rsid w:val="00AD42BD"/>
    <w:rsid w:val="00AD5523"/>
    <w:rsid w:val="00AE30F5"/>
    <w:rsid w:val="00AE59C1"/>
    <w:rsid w:val="00AE695D"/>
    <w:rsid w:val="00AF1A67"/>
    <w:rsid w:val="00B0260A"/>
    <w:rsid w:val="00B0324E"/>
    <w:rsid w:val="00B07699"/>
    <w:rsid w:val="00B14CBE"/>
    <w:rsid w:val="00B22283"/>
    <w:rsid w:val="00B244D0"/>
    <w:rsid w:val="00B26880"/>
    <w:rsid w:val="00B375AB"/>
    <w:rsid w:val="00B4147A"/>
    <w:rsid w:val="00B44B9B"/>
    <w:rsid w:val="00B53D08"/>
    <w:rsid w:val="00B60053"/>
    <w:rsid w:val="00B64A21"/>
    <w:rsid w:val="00B75EC0"/>
    <w:rsid w:val="00B95416"/>
    <w:rsid w:val="00B97C3B"/>
    <w:rsid w:val="00BA6803"/>
    <w:rsid w:val="00BB2C93"/>
    <w:rsid w:val="00BB315C"/>
    <w:rsid w:val="00BB4F65"/>
    <w:rsid w:val="00BB645A"/>
    <w:rsid w:val="00BD6186"/>
    <w:rsid w:val="00BE3B44"/>
    <w:rsid w:val="00BF6CC9"/>
    <w:rsid w:val="00C028DB"/>
    <w:rsid w:val="00C035F0"/>
    <w:rsid w:val="00C079AD"/>
    <w:rsid w:val="00C15E91"/>
    <w:rsid w:val="00C21BBD"/>
    <w:rsid w:val="00C31A59"/>
    <w:rsid w:val="00C34003"/>
    <w:rsid w:val="00C36966"/>
    <w:rsid w:val="00C45C03"/>
    <w:rsid w:val="00C53F91"/>
    <w:rsid w:val="00C55B6E"/>
    <w:rsid w:val="00C61555"/>
    <w:rsid w:val="00C61740"/>
    <w:rsid w:val="00C75DE7"/>
    <w:rsid w:val="00C7697F"/>
    <w:rsid w:val="00C9001F"/>
    <w:rsid w:val="00C9148D"/>
    <w:rsid w:val="00C956E1"/>
    <w:rsid w:val="00CA2BE7"/>
    <w:rsid w:val="00CA4513"/>
    <w:rsid w:val="00CA6FBC"/>
    <w:rsid w:val="00CB2FEC"/>
    <w:rsid w:val="00CD0259"/>
    <w:rsid w:val="00CD3DCF"/>
    <w:rsid w:val="00CE1C7F"/>
    <w:rsid w:val="00CE3123"/>
    <w:rsid w:val="00CE4BD8"/>
    <w:rsid w:val="00CF64C4"/>
    <w:rsid w:val="00D037BB"/>
    <w:rsid w:val="00D04F8C"/>
    <w:rsid w:val="00D13B5B"/>
    <w:rsid w:val="00D15669"/>
    <w:rsid w:val="00D21DAB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46EC7"/>
    <w:rsid w:val="00D72319"/>
    <w:rsid w:val="00D75298"/>
    <w:rsid w:val="00D848AE"/>
    <w:rsid w:val="00D919A7"/>
    <w:rsid w:val="00D91C10"/>
    <w:rsid w:val="00DA48F8"/>
    <w:rsid w:val="00DB0622"/>
    <w:rsid w:val="00DC3E3C"/>
    <w:rsid w:val="00DD0F10"/>
    <w:rsid w:val="00DF029E"/>
    <w:rsid w:val="00DF1934"/>
    <w:rsid w:val="00DF2D3A"/>
    <w:rsid w:val="00DF375D"/>
    <w:rsid w:val="00DF48C8"/>
    <w:rsid w:val="00DF74BD"/>
    <w:rsid w:val="00E07795"/>
    <w:rsid w:val="00E15976"/>
    <w:rsid w:val="00E2575D"/>
    <w:rsid w:val="00E33875"/>
    <w:rsid w:val="00E33E65"/>
    <w:rsid w:val="00E34FF2"/>
    <w:rsid w:val="00E36B92"/>
    <w:rsid w:val="00E37B53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A4298"/>
    <w:rsid w:val="00EC2B6C"/>
    <w:rsid w:val="00EC4696"/>
    <w:rsid w:val="00EC676D"/>
    <w:rsid w:val="00EC797C"/>
    <w:rsid w:val="00ED56F5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33B7A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3B92"/>
    <w:rsid w:val="00F7431F"/>
    <w:rsid w:val="00F770D1"/>
    <w:rsid w:val="00F82CF5"/>
    <w:rsid w:val="00F90248"/>
    <w:rsid w:val="00FA386C"/>
    <w:rsid w:val="00FB2586"/>
    <w:rsid w:val="00FC23C7"/>
    <w:rsid w:val="00FD19DB"/>
    <w:rsid w:val="00FD51B7"/>
    <w:rsid w:val="00FD6E2F"/>
    <w:rsid w:val="00FD7FEA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uiPriority="99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2F6CFA"/>
    <w:pPr>
      <w:autoSpaceDE w:val="0"/>
      <w:autoSpaceDN w:val="0"/>
      <w:adjustRightInd w:val="0"/>
    </w:pPr>
    <w:rPr>
      <w:rFonts w:ascii="Symbol" w:eastAsiaTheme="minorHAnsi" w:hAnsi="Symbol" w:cs="Symbo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F6CFA"/>
    <w:pPr>
      <w:spacing w:before="0"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CFA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40647"/>
    <w:pPr>
      <w:spacing w:before="0" w:after="0" w:line="240" w:lineRule="auto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2F6CFA"/>
    <w:pPr>
      <w:autoSpaceDE w:val="0"/>
      <w:autoSpaceDN w:val="0"/>
      <w:adjustRightInd w:val="0"/>
    </w:pPr>
    <w:rPr>
      <w:rFonts w:ascii="Symbol" w:eastAsiaTheme="minorHAnsi" w:hAnsi="Symbol" w:cs="Symbo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F6CFA"/>
    <w:pPr>
      <w:spacing w:before="0"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CFA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40647"/>
    <w:pPr>
      <w:spacing w:before="0" w:after="0" w:line="240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cid:99c0b9b8-6417-4db6-b79e-df7577d8f687@soroptimis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7</cp:revision>
  <cp:lastPrinted>2015-05-12T22:18:00Z</cp:lastPrinted>
  <dcterms:created xsi:type="dcterms:W3CDTF">2015-06-08T16:41:00Z</dcterms:created>
  <dcterms:modified xsi:type="dcterms:W3CDTF">2015-08-19T13:46:00Z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