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64A1A" w14:textId="1B64D5C3" w:rsidR="00F7048E" w:rsidRPr="005B3931" w:rsidRDefault="005002E5" w:rsidP="006F2730">
      <w:pPr>
        <w:pStyle w:val="Title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bCs/>
          <w:lang w:eastAsia="ko"/>
        </w:rPr>
        <w:t>영향력/프로그램 주요 세션</w:t>
      </w:r>
    </w:p>
    <w:p w14:paraId="3F3571A1" w14:textId="5396039D" w:rsidR="00E0459C" w:rsidRPr="005B3931" w:rsidRDefault="005002E5" w:rsidP="00E0459C">
      <w:pPr>
        <w:pStyle w:val="Subtitle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iCs/>
          <w:lang w:eastAsia="ko"/>
        </w:rPr>
        <w:t>2026 리전 총회</w:t>
      </w:r>
    </w:p>
    <w:p w14:paraId="2FC51187" w14:textId="77777777" w:rsidR="005002E5" w:rsidRPr="005B3931" w:rsidRDefault="005002E5" w:rsidP="00E0459C">
      <w:pPr>
        <w:pStyle w:val="Heading1"/>
        <w:rPr>
          <w:rFonts w:ascii="Malgun Gothic" w:eastAsia="Malgun Gothic" w:hAnsi="Malgun Gothic"/>
          <w:lang w:eastAsia="ko-KR"/>
        </w:rPr>
      </w:pPr>
      <w:bookmarkStart w:id="0" w:name="_Toc203660367"/>
      <w:r w:rsidRPr="005B3931">
        <w:rPr>
          <w:rFonts w:ascii="Malgun Gothic" w:eastAsia="Malgun Gothic" w:hAnsi="Malgun Gothic"/>
          <w:b w:val="0"/>
          <w:lang w:eastAsia="ko"/>
        </w:rPr>
        <w:t>제목:</w:t>
      </w:r>
      <w:r w:rsidRPr="005B3931">
        <w:rPr>
          <w:rFonts w:ascii="Malgun Gothic" w:eastAsia="Malgun Gothic" w:hAnsi="Malgun Gothic"/>
          <w:bCs/>
          <w:lang w:eastAsia="ko"/>
        </w:rPr>
        <w:t xml:space="preserve"> '원대한 목표 액셀러레이터 프로젝트' 적격성 요건 심층 분석</w:t>
      </w:r>
    </w:p>
    <w:bookmarkEnd w:id="0"/>
    <w:p w14:paraId="09E15F7D" w14:textId="77777777" w:rsidR="005002E5" w:rsidRPr="005B3931" w:rsidRDefault="005002E5" w:rsidP="005002E5">
      <w:pPr>
        <w:pStyle w:val="Heading2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설명: </w:t>
      </w:r>
    </w:p>
    <w:p w14:paraId="642DC132" w14:textId="24882AE9" w:rsidR="005002E5" w:rsidRPr="005B3931" w:rsidRDefault="005002E5" w:rsidP="00E0459C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이 15분 분량의 세션에서는 '원대한 목표 액셀러레이터 프로젝트'의 적격성 요건을 심층적으로 살펴보고, 요건을 분석하고, 자주 오해를 받는 부분을 명확히 정리하며, 클럽이 적격성을 충족하기 위해 프로젝트를 조정하거나 개선하는 방법을 보여드립니다.</w:t>
      </w:r>
    </w:p>
    <w:p w14:paraId="11B072F5" w14:textId="77777777" w:rsidR="005002E5" w:rsidRPr="005B3931" w:rsidRDefault="005002E5" w:rsidP="00E0459C">
      <w:pPr>
        <w:pStyle w:val="Heading2"/>
        <w:rPr>
          <w:rFonts w:ascii="Malgun Gothic" w:eastAsia="Malgun Gothic" w:hAnsi="Malgun Gothic"/>
        </w:rPr>
      </w:pPr>
      <w:bookmarkStart w:id="1" w:name="_Toc203660368"/>
      <w:r w:rsidRPr="005B3931">
        <w:rPr>
          <w:rFonts w:ascii="Malgun Gothic" w:eastAsia="Malgun Gothic" w:hAnsi="Malgun Gothic"/>
          <w:lang w:eastAsia="ko"/>
        </w:rPr>
        <w:t xml:space="preserve">학습 목표: </w:t>
      </w:r>
    </w:p>
    <w:p w14:paraId="2D56BB2F" w14:textId="77777777" w:rsidR="005002E5" w:rsidRPr="005B3931" w:rsidRDefault="005002E5" w:rsidP="005002E5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원대한 목표 액셀러레이터 프로젝트의 적격성 기준과 이러한 기준이 SIA의 원대한 목표와 어떻게 연결되는지 이해할 수 있습니다.</w:t>
      </w:r>
    </w:p>
    <w:p w14:paraId="7357CE5E" w14:textId="77777777" w:rsidR="005002E5" w:rsidRPr="005B3931" w:rsidRDefault="005002E5" w:rsidP="005002E5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프로젝트 부적격 사유로 이어지는 일반적인 오류를 파악하고, 이를 피하기 위한 명확한 전략과 적격성 요건을 충족하도록 프로젝트를 조정하거나 재설계하는 방법을 이해합니다.</w:t>
      </w:r>
    </w:p>
    <w:p w14:paraId="0A94D341" w14:textId="77777777" w:rsidR="005002E5" w:rsidRPr="005B3931" w:rsidRDefault="005002E5" w:rsidP="005002E5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적격성 요건에 관한 지식을 활용하여 신규 프로젝트를 개발하거나 기존 프로젝트를 원대한 목표 액셀러레이터 프로젝트의 적격성 기준에 맞게 조정할 수 있습니다.</w:t>
      </w:r>
    </w:p>
    <w:p w14:paraId="38CE52E2" w14:textId="7D6EB923" w:rsidR="005002E5" w:rsidRPr="005B3931" w:rsidRDefault="005002E5" w:rsidP="00262B24">
      <w:pPr>
        <w:pStyle w:val="Heading3"/>
        <w:rPr>
          <w:rFonts w:ascii="Malgun Gothic" w:eastAsia="Malgun Gothic" w:hAnsi="Malgun Gothic"/>
          <w:lang w:eastAsia="ko-KR"/>
        </w:rPr>
      </w:pPr>
      <w:bookmarkStart w:id="2" w:name="_Toc203660369"/>
      <w:bookmarkEnd w:id="1"/>
      <w:r w:rsidRPr="005B3931">
        <w:rPr>
          <w:rFonts w:ascii="Malgun Gothic" w:eastAsia="Malgun Gothic" w:hAnsi="Malgun Gothic"/>
          <w:lang w:eastAsia="ko"/>
        </w:rPr>
        <w:t>슬라이드 – 소개</w:t>
      </w:r>
    </w:p>
    <w:bookmarkEnd w:id="2"/>
    <w:p w14:paraId="579CC820" w14:textId="77777777" w:rsidR="005002E5" w:rsidRPr="005B3931" w:rsidRDefault="005002E5" w:rsidP="008D5D35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안녕하세요, 저는 </w:t>
      </w:r>
      <w:r w:rsidRPr="005B3931">
        <w:rPr>
          <w:rFonts w:ascii="Malgun Gothic" w:eastAsia="Malgun Gothic" w:hAnsi="Malgun Gothic"/>
          <w:highlight w:val="yellow"/>
          <w:lang w:eastAsia="ko"/>
        </w:rPr>
        <w:t>(이름 및 직책)</w:t>
      </w:r>
      <w:r w:rsidRPr="005B3931">
        <w:rPr>
          <w:rFonts w:ascii="Malgun Gothic" w:eastAsia="Malgun Gothic" w:hAnsi="Malgun Gothic"/>
          <w:lang w:eastAsia="ko"/>
        </w:rPr>
        <w:t xml:space="preserve">입니다. 오늘 영향력 주요 프레젠테이션을 진행하게 되어 기쁩니다. </w:t>
      </w:r>
    </w:p>
    <w:p w14:paraId="77A8C064" w14:textId="6309EC11" w:rsidR="005002E5" w:rsidRPr="005B3931" w:rsidRDefault="005002E5" w:rsidP="00262B24">
      <w:pPr>
        <w:pStyle w:val="Heading3"/>
        <w:rPr>
          <w:rFonts w:ascii="Malgun Gothic" w:eastAsia="Malgun Gothic" w:hAnsi="Malgun Gothic"/>
          <w:lang w:eastAsia="ko-KR"/>
        </w:rPr>
      </w:pPr>
      <w:bookmarkStart w:id="3" w:name="_Toc203660370"/>
      <w:r w:rsidRPr="005B3931">
        <w:rPr>
          <w:rFonts w:ascii="Malgun Gothic" w:eastAsia="Malgun Gothic" w:hAnsi="Malgun Gothic"/>
          <w:lang w:eastAsia="ko"/>
        </w:rPr>
        <w:lastRenderedPageBreak/>
        <w:t>슬라이드 – 목표</w:t>
      </w:r>
    </w:p>
    <w:p w14:paraId="3526DEEE" w14:textId="77777777" w:rsidR="005002E5" w:rsidRPr="005B3931" w:rsidRDefault="005002E5" w:rsidP="005002E5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오늘은 언대한 목표 액셀러레이터 프로젝트가 무엇인지, 그리고 여러분의 클럽이 어떻게 새로운 프로젝트를 시작하거나 기존 프로젝트를 수정하여 원대한 목표 달성에 기여할 수 있는지 살펴보겠습니다.</w:t>
      </w:r>
    </w:p>
    <w:p w14:paraId="6573583F" w14:textId="77777777" w:rsidR="005002E5" w:rsidRPr="005B3931" w:rsidRDefault="005002E5" w:rsidP="00262B24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원대한 목표</w:t>
      </w:r>
    </w:p>
    <w:p w14:paraId="5AEDCD67" w14:textId="7EE0FA6A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SIA 연맹 전체는 하나의 원대한 목표를 공유하고 있습니다. 바로 2031년까지 50만 명의 여성과 소녀가 교육을 통해 경제적 자립을 이루고 꿈을 실현할 수 있도록 투자하는 것입니다.  </w:t>
      </w:r>
    </w:p>
    <w:p w14:paraId="02217F3F" w14:textId="77777777" w:rsidR="005002E5" w:rsidRPr="005B3931" w:rsidRDefault="005002E5" w:rsidP="00262B24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- 원대한 목표 액셀러레이터 프로젝트란 무엇일까요?</w:t>
      </w:r>
    </w:p>
    <w:p w14:paraId="05D6BF3F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우리 클럽들은 '드림 잇, 비 잇', '리브 유어 드림 상'을 통해 놀라운 성과를 올리고 있습니다. 하지만 우리는 이 프로그램만으로는 원대한 목표를 달성하기 어렵다는 것을 알게 되었습니다. 많은 클럽들이 이미 교육 접근성 제고나 경제적 역량 강화를 위한 지역 프로젝트를 운영하고 있습니다. SIA 이사회는 이러한 프로젝트들이 원대한 목표 달성을 가속화하는 데 도움이 되기 때문에 '원대한 목표 액셀러레이터 프로젝트'로 승인했습니다.</w:t>
      </w:r>
    </w:p>
    <w:p w14:paraId="1A737562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그렇다면 원대한 목표 액셀러레이터 프로젝트란 무엇일까요?</w:t>
      </w:r>
    </w:p>
    <w:p w14:paraId="5A6AEB7E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원대한 목표 액셀러레이터 프로젝트는 SIA의 원대한 목표를 달성하는 데 직접적으로 기여하는 클럽 또는 리전 주도 프로젝트를 가리킵니다.</w:t>
      </w:r>
    </w:p>
    <w:p w14:paraId="52D93822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원대한 목표 액셀러레이터 프로젝트는 다음 요건을 충족해야 합니다: </w:t>
      </w:r>
    </w:p>
    <w:p w14:paraId="724B57C0" w14:textId="77777777" w:rsidR="00192392" w:rsidRPr="005B3931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성공하는 데 장벽이 있지만 드림 프로그램(Dream Program)에 참여하지 않은 여성과 소녀를 지원해야 합니다.</w:t>
      </w:r>
    </w:p>
    <w:p w14:paraId="2B389CAA" w14:textId="77777777" w:rsidR="00192392" w:rsidRPr="005B3931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정규 교육에 대한 접근성을 높이고 경제적 자립 역량을 강화해야 합니다.</w:t>
      </w:r>
    </w:p>
    <w:p w14:paraId="35DEEE37" w14:textId="77777777" w:rsidR="00192392" w:rsidRPr="005B3931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소롭티미스트가 주도해야 합니다.</w:t>
      </w:r>
    </w:p>
    <w:p w14:paraId="44658EA5" w14:textId="77777777" w:rsidR="00192392" w:rsidRPr="005B3931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SIA에 보고해야 합니다.</w:t>
      </w:r>
    </w:p>
    <w:p w14:paraId="071E218B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 한 항목씩 살펴봅시다.</w:t>
      </w:r>
    </w:p>
    <w:p w14:paraId="4D8711CA" w14:textId="3AF1476B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>슬라이드 – 장벽에 직면한 여성과 소녀 지원</w:t>
      </w:r>
    </w:p>
    <w:p w14:paraId="005DD81E" w14:textId="24550B01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SIA 연맹 전체는 하나의 원대한 목표를 공유하고 있습니다. 바로 2031년까지 50만 명의 여성과 소녀가 교육을 통해 경제적 자립을 이루고 꿈을 실현할 수 있도록 투자하는 것입니다.  </w:t>
      </w:r>
    </w:p>
    <w:p w14:paraId="793E206E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원대한 목표 액셀러레이터 프로젝트는 </w:t>
      </w:r>
      <w:r w:rsidRPr="005B3931">
        <w:rPr>
          <w:rFonts w:ascii="Malgun Gothic" w:eastAsia="Malgun Gothic" w:hAnsi="Malgun Gothic"/>
          <w:b/>
          <w:bCs/>
          <w:i/>
          <w:iCs/>
          <w:lang w:eastAsia="ko"/>
        </w:rPr>
        <w:t>성공을 방해하는 장벽을 갖고 있으면서도 드림 프로그램에 참여하지 않는 여성과 소녀를 지원합니다.</w:t>
      </w:r>
    </w:p>
    <w:p w14:paraId="5F6F0323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장벽은 성별에만 국한되지 않고 빈곤, 십대 부모, 언어 장벽, 자녀 양육, 약물 중독 장애 또는 노숙과 같은 다양한 요소를 포함합니다.</w:t>
      </w:r>
    </w:p>
    <w:p w14:paraId="40D83433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부적격 사례: 여고생이 '진로를 아직 결정하지 못한' 것이 유일한 문제라면 이는 실질적인 장벽이 될 수 없습니다.</w:t>
      </w:r>
    </w:p>
    <w:p w14:paraId="48694479" w14:textId="0B09F3EC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드림 프로그램 참여자는 왜 안 될까요?</w:t>
      </w:r>
    </w:p>
    <w:p w14:paraId="6B71591E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그렇다면 왜 프로젝트의 대상이 되는 여성과 소녀가 드림 프로그램에 참여하고 있는지 확인해야 하는 걸까요?</w:t>
      </w:r>
    </w:p>
    <w:p w14:paraId="7674C783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2031 원대한 목표는 50만 명의 여성과 소녀에게 도달하는 것이며, 동일한 대상자가 두 번 이상 포함되지 않도록 하기 위해서입니다.</w:t>
      </w:r>
    </w:p>
    <w:p w14:paraId="7916D0EA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클럽에서 '리브 유어 드림 상' 수상자에게 출퇴근을 돕기 위해 버스 승차권을 제공하는 경우, 같은 사람이 이미 '리브 유어 드림 상'의 수상자였을 수도 있습니다. </w:t>
      </w:r>
    </w:p>
    <w:p w14:paraId="7B59A999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클럽에서 여고생 전체를 대상으로 면접 교육을 실시하는 동안 같은 지역의 교회와 협력하여 '드림 잇, 비 잇' 프로젝트를 진행하고 있다면 일부 참여자가 겹칠 수도 있을 것입니다. SIA는 완벽함을 바라기보다 성실한 노력을 기대합니다.</w:t>
      </w:r>
    </w:p>
    <w:p w14:paraId="4DAC70D4" w14:textId="5AC18792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교육 접근성 제고 또는 경제적 역량 강화</w:t>
      </w:r>
    </w:p>
    <w:p w14:paraId="6C5F3084" w14:textId="2E0A5251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다음으로, 프로젝트가 </w:t>
      </w:r>
      <w:r w:rsidRPr="005B3931">
        <w:rPr>
          <w:rFonts w:ascii="Malgun Gothic" w:eastAsia="Malgun Gothic" w:hAnsi="Malgun Gothic"/>
          <w:b/>
          <w:bCs/>
          <w:i/>
          <w:iCs/>
          <w:lang w:eastAsia="ko"/>
        </w:rPr>
        <w:t>정규 교육에 대한 접근성을 높이거나 경제적 역량을 강화</w:t>
      </w:r>
      <w:r w:rsidRPr="005B3931">
        <w:rPr>
          <w:rFonts w:ascii="Malgun Gothic" w:eastAsia="Malgun Gothic" w:hAnsi="Malgun Gothic"/>
          <w:lang w:eastAsia="ko"/>
        </w:rPr>
        <w:t>해야 한다는 적격성 요건에 관해 이야기해 보겠습니다.</w:t>
      </w:r>
    </w:p>
    <w:p w14:paraId="1AD51E9C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>교육은 여성이 소득을 올려 경제적으로 자립하고 본인과 가족의 삶뿐만 아니라 지역 사회를 변화시키는 힘을 가지고 있습니다.  이것이 원대한 목표의 핵심이며, 프로젝트가 교육이나 경제적 역량 강화와 직접적으로 연결되어야 하는 이유입니다.</w:t>
      </w:r>
    </w:p>
    <w:p w14:paraId="493AB2D0" w14:textId="007543A4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정규 교육 vs. 교육 활동</w:t>
      </w:r>
    </w:p>
    <w:p w14:paraId="31C0223A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b/>
          <w:bCs/>
          <w:lang w:eastAsia="ko"/>
        </w:rPr>
        <w:t>정규 교육</w:t>
      </w:r>
      <w:r w:rsidRPr="005B3931">
        <w:rPr>
          <w:rFonts w:ascii="Malgun Gothic" w:eastAsia="Malgun Gothic" w:hAnsi="Malgun Gothic"/>
          <w:lang w:eastAsia="ko"/>
        </w:rPr>
        <w:t xml:space="preserve">과 </w:t>
      </w:r>
      <w:r w:rsidRPr="005B3931">
        <w:rPr>
          <w:rFonts w:ascii="Malgun Gothic" w:eastAsia="Malgun Gothic" w:hAnsi="Malgun Gothic"/>
          <w:b/>
          <w:bCs/>
          <w:lang w:eastAsia="ko"/>
        </w:rPr>
        <w:t>교육 활동의 차이점을 살펴봅시다.</w:t>
      </w:r>
      <w:r w:rsidRPr="005B3931">
        <w:rPr>
          <w:rFonts w:ascii="Malgun Gothic" w:eastAsia="Malgun Gothic" w:hAnsi="Malgun Gothic"/>
          <w:lang w:eastAsia="ko"/>
        </w:rPr>
        <w:t xml:space="preserve"> </w:t>
      </w:r>
    </w:p>
    <w:p w14:paraId="32EDCB5C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SIA 이사회는 교육이란 자격을 인정받을 수 있는 공식적인 프로그램으로 정의합니다. 이는 여성이나 소녀가 자격증, 졸업장 또는 학위를 취득할 수 있도록 돕는 체계적인 프로그램을 의미하죠.</w:t>
      </w:r>
    </w:p>
    <w:p w14:paraId="679F5C6A" w14:textId="77777777" w:rsidR="00192392" w:rsidRPr="005B3931" w:rsidRDefault="00192392" w:rsidP="00192392">
      <w:pPr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예:</w:t>
      </w:r>
    </w:p>
    <w:p w14:paraId="367819E5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직업 또는 기술 훈련</w:t>
      </w:r>
    </w:p>
    <w:p w14:paraId="388640C8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고등학교 졸업 또는 동등 학력</w:t>
      </w:r>
    </w:p>
    <w:p w14:paraId="11701A4A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전문대학 또는 종합대학 학위</w:t>
      </w:r>
    </w:p>
    <w:p w14:paraId="14AD565D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더 나은 업무 기회로 이어지는 직장 교육</w:t>
      </w:r>
    </w:p>
    <w:p w14:paraId="02BD627D" w14:textId="77777777" w:rsidR="00192392" w:rsidRPr="005B3931" w:rsidRDefault="00192392" w:rsidP="00192392">
      <w:pPr>
        <w:pStyle w:val="BulletList1stLevel"/>
        <w:numPr>
          <w:ilvl w:val="0"/>
          <w:numId w:val="0"/>
        </w:numPr>
        <w:rPr>
          <w:rFonts w:ascii="Malgun Gothic" w:eastAsia="Malgun Gothic" w:hAnsi="Malgun Gothic"/>
          <w:lang w:eastAsia="ko-KR"/>
        </w:rPr>
      </w:pPr>
    </w:p>
    <w:p w14:paraId="0E59E2DD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이러한 교육은 여성이나 소녀가 취업하고, 더 많은 소득을 얻고, 장기적인 안정성을 구축할 수 있는 능력을 직접적으로 향상시킵니다.</w:t>
      </w:r>
    </w:p>
    <w:p w14:paraId="2960EC70" w14:textId="056BB536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교육 </w:t>
      </w:r>
      <w:r w:rsidRPr="005B3931">
        <w:rPr>
          <w:rFonts w:ascii="Malgun Gothic" w:eastAsia="Malgun Gothic" w:hAnsi="Malgun Gothic"/>
          <w:b/>
          <w:bCs/>
          <w:lang w:eastAsia="ko"/>
        </w:rPr>
        <w:t>활동</w:t>
      </w:r>
      <w:r w:rsidRPr="005B3931">
        <w:rPr>
          <w:rFonts w:ascii="Malgun Gothic" w:eastAsia="Malgun Gothic" w:hAnsi="Malgun Gothic"/>
          <w:lang w:eastAsia="ko"/>
        </w:rPr>
        <w:t>은 정보를 공유하거나 인식을 높이는 활동이지만</w:t>
      </w:r>
      <w:r w:rsidRPr="005B3931">
        <w:rPr>
          <w:rFonts w:ascii="Malgun Gothic" w:eastAsia="Malgun Gothic" w:hAnsi="Malgun Gothic"/>
          <w:b/>
          <w:bCs/>
          <w:lang w:eastAsia="ko"/>
        </w:rPr>
        <w:t xml:space="preserve">, </w:t>
      </w:r>
      <w:r w:rsidRPr="005B3931">
        <w:rPr>
          <w:rFonts w:ascii="Malgun Gothic" w:eastAsia="Malgun Gothic" w:hAnsi="Malgun Gothic"/>
          <w:b/>
          <w:bCs/>
          <w:i/>
          <w:iCs/>
          <w:lang w:eastAsia="ko"/>
        </w:rPr>
        <w:t>정규 교육</w:t>
      </w:r>
      <w:r w:rsidRPr="005B3931">
        <w:rPr>
          <w:rFonts w:ascii="Malgun Gothic" w:eastAsia="Malgun Gothic" w:hAnsi="Malgun Gothic"/>
          <w:b/>
          <w:bCs/>
          <w:lang w:eastAsia="ko"/>
        </w:rPr>
        <w:t>은 아닙니다</w:t>
      </w:r>
      <w:r w:rsidRPr="005B3931">
        <w:rPr>
          <w:rFonts w:ascii="Malgun Gothic" w:eastAsia="Malgun Gothic" w:hAnsi="Malgun Gothic"/>
          <w:lang w:eastAsia="ko"/>
        </w:rPr>
        <w:t xml:space="preserve">. 이러한 교육은 유익하고 도움이 될 수 있으나 일반적으로 자격증, 학위 취득 또는 취업으로 이어지지는 않습니다. </w:t>
      </w:r>
    </w:p>
    <w:p w14:paraId="71CF969C" w14:textId="7C63B12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다시 말해 교육 활동은 사람에게 영감을 줄 수는 있지만, 학교를 졸업하거나 대학에 진학하거나 취업 자격을 얻을 가능성을 직접적으로 높여주지는 않습니다.</w:t>
      </w:r>
    </w:p>
    <w:p w14:paraId="0DA0B288" w14:textId="73F5609B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소롭티미스트 주도</w:t>
      </w:r>
    </w:p>
    <w:p w14:paraId="738112F6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다음으로, </w:t>
      </w:r>
      <w:r w:rsidRPr="005B3931">
        <w:rPr>
          <w:rFonts w:ascii="Malgun Gothic" w:eastAsia="Malgun Gothic" w:hAnsi="Malgun Gothic"/>
          <w:b/>
          <w:bCs/>
          <w:i/>
          <w:iCs/>
          <w:lang w:eastAsia="ko"/>
        </w:rPr>
        <w:t xml:space="preserve">소롭티미스트가 주도하여 </w:t>
      </w:r>
      <w:r w:rsidRPr="005B3931">
        <w:rPr>
          <w:rFonts w:ascii="Malgun Gothic" w:eastAsia="Malgun Gothic" w:hAnsi="Malgun Gothic"/>
          <w:lang w:eastAsia="ko"/>
        </w:rPr>
        <w:t xml:space="preserve">프로젝트를 진행해야 한다는 요건에 관해 이야기해 봅시다. </w:t>
      </w:r>
    </w:p>
    <w:p w14:paraId="39C150F1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프로젝트는 단순히 다른 단체에 기부하는 것이 아니라, 클럽 자체에서 주도적으로 추진해야 합니다. 협력 관계인 경우, 소롭티미스트 클럽이 클럽 회원들의 직접적인 참여로 프로젝트를 주도해야 합니다. </w:t>
      </w:r>
    </w:p>
    <w:p w14:paraId="484B04D8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 xml:space="preserve">클럽이 다른 국가의 어린이를 후원할 수 있을까요? 일반적으로 다른 국가의 어린이는 지원 대상이 아닙니다. 왜냐하면 지원금이 대개 다른 기관으로 보내지기 때문에 해당 기관이 자금을 배분하거나 서비스를 제공하는 등 프로젝트를 주도하기 때문입니다. </w:t>
      </w:r>
    </w:p>
    <w:p w14:paraId="01059D67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하지만, 클럽이 다른 국가의 학교에 장학금 보내고 있다면, 클럽이 직접 신청서를 검토하고 장애가 있는 여학생/여성을 선발하여 학비로 사용하도록 하는 경우에 한하여 적격성 요건을 충족하는 것으로 간주될 수 있습니다. 장학금 지원은 학생의 학업 지속 가능성을 높일 수 있으므로 클럽이 주도적으로 추진해야 합니다. </w:t>
      </w:r>
    </w:p>
    <w:p w14:paraId="0B8F5467" w14:textId="20A9B0CC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- SIA에 보고서 제출</w:t>
      </w:r>
    </w:p>
    <w:p w14:paraId="58B3B396" w14:textId="5C9A0CF0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마지막 요건은 간단합니다. </w:t>
      </w:r>
      <w:r w:rsidRPr="005B3931">
        <w:rPr>
          <w:rFonts w:ascii="Malgun Gothic" w:eastAsia="Malgun Gothic" w:hAnsi="Malgun Gothic"/>
          <w:b/>
          <w:bCs/>
          <w:i/>
          <w:iCs/>
          <w:lang w:eastAsia="ko"/>
        </w:rPr>
        <w:t>SIA에 프로젝트를 보고하는 것입니다</w:t>
      </w:r>
      <w:r w:rsidRPr="005B3931">
        <w:rPr>
          <w:rFonts w:ascii="Malgun Gothic" w:eastAsia="Malgun Gothic" w:hAnsi="Malgun Gothic"/>
          <w:lang w:eastAsia="ko"/>
        </w:rPr>
        <w:t xml:space="preserve">! </w:t>
      </w:r>
    </w:p>
    <w:p w14:paraId="00FD59B0" w14:textId="12AC9B0C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보고서는 클럽 활동 연도 6월 30일 이전에 온라인 보고서로 제출해야 합니다. 보고서 작성에 도움이 필요하거나, 클럽이 마감일을 놓친 경우, 이메일: </w:t>
      </w:r>
      <w:hyperlink r:id="rId8" w:history="1">
        <w:r w:rsidRPr="005B3931">
          <w:rPr>
            <w:rStyle w:val="Hyperlink"/>
            <w:rFonts w:ascii="Malgun Gothic" w:eastAsia="Malgun Gothic" w:hAnsi="Malgun Gothic"/>
            <w:lang w:eastAsia="ko"/>
          </w:rPr>
          <w:t>program@soroptimist.org</w:t>
        </w:r>
      </w:hyperlink>
      <w:r w:rsidRPr="005B3931">
        <w:rPr>
          <w:rFonts w:ascii="Malgun Gothic" w:eastAsia="Malgun Gothic" w:hAnsi="Malgun Gothic"/>
          <w:lang w:eastAsia="ko"/>
        </w:rPr>
        <w:t xml:space="preserve">로 문의하시기 바랍니다. </w:t>
      </w:r>
    </w:p>
    <w:p w14:paraId="06E71A1D" w14:textId="32606382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적격성 미비 프로젝트로는 어떤 것이 있을까요?</w:t>
      </w:r>
    </w:p>
    <w:p w14:paraId="3BB0563E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지금까지 적격성 요건에 관해 알아보았습니다. 지금부터는 적격성을 충족하지 않는 프로젝트에 관해 이야기해 보겠습니다.</w:t>
      </w:r>
    </w:p>
    <w:p w14:paraId="76E95FA9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몇 가지 예를 들면 다음과 같습니다: </w:t>
      </w:r>
    </w:p>
    <w:p w14:paraId="19A3F503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인식 제고 프로젝트</w:t>
      </w:r>
    </w:p>
    <w:p w14:paraId="41FB350E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미화 프로젝트</w:t>
      </w:r>
    </w:p>
    <w:p w14:paraId="5D2F2011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일반 사회적 역량 강화</w:t>
      </w:r>
    </w:p>
    <w:p w14:paraId="73EE1F0A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타 단체의 프로젝트 지원 (금전적 기부 또는 보조금 지급 포함)</w:t>
      </w:r>
    </w:p>
    <w:p w14:paraId="571CAF3E" w14:textId="5F3B9FCF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드림 프로그램 과제</w:t>
      </w:r>
    </w:p>
    <w:p w14:paraId="55243930" w14:textId="77777777" w:rsidR="00192392" w:rsidRPr="005B3931" w:rsidRDefault="00192392" w:rsidP="00192392">
      <w:pPr>
        <w:pStyle w:val="BulletList1stLevel"/>
        <w:numPr>
          <w:ilvl w:val="0"/>
          <w:numId w:val="0"/>
        </w:numPr>
        <w:rPr>
          <w:rFonts w:ascii="Malgun Gothic" w:eastAsia="Malgun Gothic" w:hAnsi="Malgun Gothic"/>
        </w:rPr>
      </w:pPr>
    </w:p>
    <w:p w14:paraId="25B16480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스카우트 대원들과 함께 나무를 심어 환경 문제에 대한 인식을 높이는 건 어떨까요? 아주 훌륭한 일인 것 같습니다! 하지만 아쉽게도 원대한 목표 액셀러레이터 프로젝트의 적합성 요건에는 부합하지 않습니다.</w:t>
      </w:r>
    </w:p>
    <w:p w14:paraId="1ADDA2FC" w14:textId="2857F849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>슬라이드 – 신규 프로젝트 시작하기</w:t>
      </w:r>
    </w:p>
    <w:p w14:paraId="025D80E1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클럽에서 원대한 목표 액셀러레이터 프로젝트를 시작하려고 하는데 도움이 되고 싶으십니까? 어디서부터 시작해야 할지 잘 모르시겠나요? 몇 가지 아이디어를 제안하겠습니다!</w:t>
      </w:r>
    </w:p>
    <w:p w14:paraId="5825F315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원대한 목표 액셀러레이터 프로젝트에 참여할 수 있는 프로그램은 크게 세 가지 범주로 나뉩니다: </w:t>
      </w:r>
    </w:p>
    <w:p w14:paraId="1845BD68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대학, 전문/직업학교, 대학원 학위 취득을 위한 </w:t>
      </w:r>
      <w:r w:rsidRPr="005B3931">
        <w:rPr>
          <w:rFonts w:ascii="Malgun Gothic" w:eastAsia="Malgun Gothic" w:hAnsi="Malgun Gothic"/>
          <w:b/>
          <w:bCs/>
          <w:lang w:eastAsia="ko"/>
        </w:rPr>
        <w:t>장학금 또는 상금 수여</w:t>
      </w:r>
      <w:r w:rsidRPr="005B3931">
        <w:rPr>
          <w:rFonts w:ascii="Malgun Gothic" w:eastAsia="Malgun Gothic" w:hAnsi="Malgun Gothic"/>
          <w:lang w:eastAsia="ko"/>
        </w:rPr>
        <w:t>.</w:t>
      </w:r>
    </w:p>
    <w:p w14:paraId="467FF434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컴퓨터, 인터넷, 교통수단 등 교육에 필요한 것들을 제공하고, 대학 진학 준비 시험, 대학 지원서, 입학 시험 또는 전문 자격증 취득 비용을 지원함으로써 교육 접근성을 저해하는</w:t>
      </w:r>
      <w:r w:rsidRPr="005B3931">
        <w:rPr>
          <w:rFonts w:ascii="Malgun Gothic" w:eastAsia="Malgun Gothic" w:hAnsi="Malgun Gothic"/>
          <w:b/>
          <w:bCs/>
          <w:lang w:eastAsia="ko"/>
        </w:rPr>
        <w:t xml:space="preserve"> 장벽 제거</w:t>
      </w:r>
      <w:r w:rsidRPr="005B3931">
        <w:rPr>
          <w:rFonts w:ascii="Malgun Gothic" w:eastAsia="Malgun Gothic" w:hAnsi="Malgun Gothic"/>
          <w:lang w:eastAsia="ko"/>
        </w:rPr>
        <w:t>.</w:t>
      </w:r>
    </w:p>
    <w:p w14:paraId="309326D6" w14:textId="3E7ABD94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직업 및 기술 훈련, 학자금/대학 진학 신청, 컴퓨터 교육, 진로 멘토링에 중점을 둔 </w:t>
      </w:r>
      <w:r w:rsidRPr="005B3931">
        <w:rPr>
          <w:rFonts w:ascii="Malgun Gothic" w:eastAsia="Malgun Gothic" w:hAnsi="Malgun Gothic"/>
          <w:b/>
          <w:bCs/>
          <w:lang w:eastAsia="ko"/>
        </w:rPr>
        <w:t>교육 또는 강좌 진행.</w:t>
      </w:r>
    </w:p>
    <w:p w14:paraId="2875CA71" w14:textId="77777777" w:rsidR="00192392" w:rsidRPr="005B3931" w:rsidRDefault="00192392" w:rsidP="00192392">
      <w:pPr>
        <w:pStyle w:val="BulletList1stLevel"/>
        <w:numPr>
          <w:ilvl w:val="0"/>
          <w:numId w:val="0"/>
        </w:numPr>
        <w:rPr>
          <w:rFonts w:ascii="Malgun Gothic" w:eastAsia="Malgun Gothic" w:hAnsi="Malgun Gothic"/>
          <w:lang w:eastAsia="ko-KR"/>
        </w:rPr>
      </w:pPr>
    </w:p>
    <w:p w14:paraId="79B5C9C6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가장 쉽게 시작할 수 있는 프로젝트는 장학금 지급이나 필요한 물품 제공입니다. </w:t>
      </w:r>
    </w:p>
    <w:p w14:paraId="11D92D8F" w14:textId="5495EFA4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새로운 장학금/상을 수여하세요</w:t>
      </w:r>
    </w:p>
    <w:p w14:paraId="1FEE434F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클럽에 '리브 유어 드림 상' 신청 자격이 안 되는 훌륭한 지원자가 있는 경우(예: 주 부양자가 아니거나 부양가족이 없는 경우) 다른 장학금으로 지원할 수 있습니다. 다른 이름을 부여하고 '원대한 목표 액셀러레이터 프로젝트'로 보고하세요!</w:t>
      </w:r>
    </w:p>
    <w:p w14:paraId="1298FC4D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새로운 장학금을 지급할 때도 재정적 필요성이나 자녀 양육과 같은 장벽이 있어야 합니다.</w:t>
      </w:r>
    </w:p>
    <w:p w14:paraId="1213DE35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'리브 유어 드림 상'을 수상하여 신청 자격이 없는 여성의 경우, 이미 원대한 목표 지원 대상에 포함되었으므로 추가 장학금/상을 제공하는 것은 적절하지 않다는 점을 기억해 주시기 바랍니다.</w:t>
      </w:r>
    </w:p>
    <w:p w14:paraId="712963AF" w14:textId="406565F9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장벽 제거</w:t>
      </w:r>
    </w:p>
    <w:p w14:paraId="7F857E8B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새로운 프로젝트를 시작하는 또 다른 쉬운 방법은 교육이나 업무에 필요한 물품을 제공하는 것입니다. </w:t>
      </w:r>
    </w:p>
    <w:p w14:paraId="6AD61640" w14:textId="5D1B6884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다음과 같은 물품을 제공할 수 있습니다:</w:t>
      </w:r>
    </w:p>
    <w:p w14:paraId="745D9C20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면허 취득 또는 시험 응시 비용</w:t>
      </w:r>
    </w:p>
    <w:p w14:paraId="463B6971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>교과서</w:t>
      </w:r>
    </w:p>
    <w:p w14:paraId="7048EA97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주유 카드 또는 버스 승차권</w:t>
      </w:r>
    </w:p>
    <w:p w14:paraId="385C9B31" w14:textId="77777777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업무용 의류 또는 유니폼</w:t>
      </w:r>
    </w:p>
    <w:p w14:paraId="6A793768" w14:textId="530E3689" w:rsidR="00192392" w:rsidRPr="005B3931" w:rsidRDefault="00192392" w:rsidP="00192392">
      <w:pPr>
        <w:pStyle w:val="BulletList1stLevel"/>
        <w:rPr>
          <w:rFonts w:ascii="Malgun Gothic" w:eastAsia="Malgun Gothic" w:hAnsi="Malgun Gothic"/>
        </w:rPr>
      </w:pPr>
      <w:r w:rsidRPr="005B3931">
        <w:rPr>
          <w:rFonts w:ascii="Malgun Gothic" w:eastAsia="Malgun Gothic" w:hAnsi="Malgun Gothic"/>
          <w:lang w:eastAsia="ko"/>
        </w:rPr>
        <w:t>생리용품</w:t>
      </w:r>
    </w:p>
    <w:p w14:paraId="67664437" w14:textId="77777777" w:rsidR="00192392" w:rsidRPr="005B3931" w:rsidRDefault="00192392" w:rsidP="00192392">
      <w:pPr>
        <w:pStyle w:val="BulletList1stLevel"/>
        <w:numPr>
          <w:ilvl w:val="0"/>
          <w:numId w:val="0"/>
        </w:numPr>
        <w:rPr>
          <w:rFonts w:ascii="Malgun Gothic" w:eastAsia="Malgun Gothic" w:hAnsi="Malgun Gothic"/>
        </w:rPr>
      </w:pPr>
    </w:p>
    <w:p w14:paraId="2AC7C9B9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졸업하는 여학생이 직장 생활에 필요한 복장을 갖출 수 있도록 쇼핑을 함께 가는 것도 재미있고 의미 있는 경험이 될 수 있습니다! </w:t>
      </w:r>
    </w:p>
    <w:p w14:paraId="3613B4C3" w14:textId="5321B28A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지역 기관에 여성과 소녀가 교육을 받거나 일자리를 얻으려면 무엇이 필요한지 문의해 보세요.</w:t>
      </w:r>
    </w:p>
    <w:p w14:paraId="6008F812" w14:textId="21650158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도달 범위를 생각해 보세요</w:t>
      </w:r>
    </w:p>
    <w:p w14:paraId="1DB497A3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새로운 원대한 목표 액셀러레이터 프로젝트를 기획할 때는 도달 범위를 고려하세요. 만약 저소득층 소녀 두 명에게 노트북을 제공하거나 저소득층 소녀 50명에게 기술 워크숍에 참여할 기회를 줄 수 있다면, 워크숍이 더 많은 사람들에게 도움이 될 것입니다. 하지만 프로젝트를 포기하지는 마세요. 무엇보다도 원대한 목표에 부합하는 프로젝트를 통해 더 많은 여성과 소녀에게 다가갈 수 있는 창의적인 방법을 생각해 보는 것이 중요합니다.</w:t>
      </w:r>
    </w:p>
    <w:p w14:paraId="54B9A786" w14:textId="19179570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기존 프로젝트 조정</w:t>
      </w:r>
    </w:p>
    <w:p w14:paraId="6BF21D7F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클럽이 진행 중인 기존 프로젝트 중에서 적격성을 충족하도록 조정할 가능성이 있는 부분을 생각해 보시기 바랍니다. </w:t>
      </w:r>
    </w:p>
    <w:p w14:paraId="426276AA" w14:textId="77777777" w:rsidR="00192392" w:rsidRPr="005B3931" w:rsidRDefault="00192392" w:rsidP="00192392">
      <w:pPr>
        <w:rPr>
          <w:rFonts w:ascii="Malgun Gothic" w:eastAsia="Malgun Gothic" w:hAnsi="Malgun Gothic"/>
          <w:b/>
          <w:bCs/>
          <w:lang w:eastAsia="ko-KR"/>
        </w:rPr>
      </w:pPr>
      <w:r w:rsidRPr="005B3931">
        <w:rPr>
          <w:rFonts w:ascii="Malgun Gothic" w:eastAsia="Malgun Gothic" w:hAnsi="Malgun Gothic"/>
          <w:b/>
          <w:bCs/>
          <w:lang w:eastAsia="ko"/>
        </w:rPr>
        <w:t xml:space="preserve">자신에게 다음 질문을 던져보세요: </w:t>
      </w:r>
    </w:p>
    <w:p w14:paraId="566F3664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(</w:t>
      </w:r>
      <w:r w:rsidRPr="005B3931">
        <w:rPr>
          <w:rFonts w:ascii="Malgun Gothic" w:eastAsia="Malgun Gothic" w:hAnsi="Malgun Gothic"/>
          <w:b/>
          <w:bCs/>
          <w:lang w:eastAsia="ko"/>
        </w:rPr>
        <w:t>대상</w:t>
      </w:r>
      <w:r w:rsidRPr="005B3931">
        <w:rPr>
          <w:rFonts w:ascii="Malgun Gothic" w:eastAsia="Malgun Gothic" w:hAnsi="Malgun Gothic"/>
          <w:lang w:eastAsia="ko"/>
        </w:rPr>
        <w:t>) 누구에게 서비스를 제공하고 있는가? 그들은 장벽에 직면해 있는가?</w:t>
      </w:r>
    </w:p>
    <w:p w14:paraId="038683FB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성공을 가로막는 장벽을 만난 여성이나 소녀를 집중 지원하도록 클럽의 프로젝트를 개편해야 합니다. </w:t>
      </w:r>
    </w:p>
    <w:p w14:paraId="5A81EC01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예를 들어, 클럽에서 지역사회 봉사 프로젝트에 참여하는 고등학생 여학생들에게 장학금을 제공한다면, 경제적 필요성이나 학업을 지속하지 못하게 하는 다른 장벽을 생각해 보세요.</w:t>
      </w:r>
    </w:p>
    <w:p w14:paraId="4547C891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>(</w:t>
      </w:r>
      <w:r w:rsidRPr="005B3931">
        <w:rPr>
          <w:rFonts w:ascii="Malgun Gothic" w:eastAsia="Malgun Gothic" w:hAnsi="Malgun Gothic"/>
          <w:b/>
          <w:bCs/>
          <w:lang w:eastAsia="ko"/>
        </w:rPr>
        <w:t>중점 사항</w:t>
      </w:r>
      <w:r w:rsidRPr="005B3931">
        <w:rPr>
          <w:rFonts w:ascii="Malgun Gothic" w:eastAsia="Malgun Gothic" w:hAnsi="Malgun Gothic"/>
          <w:lang w:eastAsia="ko"/>
        </w:rPr>
        <w:t>) 이 프로젝트는 교육 접근성 향상에 중점을 두는가, 아니면 취업 기회 확대에 중점을 두는가?</w:t>
      </w:r>
    </w:p>
    <w:p w14:paraId="6DE63339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지원 가능한 프로젝트 분야(수업, 장학금 또는 교육에 필요한 물품 제공) 중 하나에 초점을 맞추세요. </w:t>
      </w:r>
    </w:p>
    <w:p w14:paraId="3347F5AA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예를 들어, 클럽에서 가정 폭력 피해자 보호소를 개보수한다면, 보호소 직원에게 그곳에 거주하는 여성들의 교육적 필요를 충족시키는 데 도움을 줄 수 있는 방법이 있는지(예: 노트북이 필요한지) 물어보는 것도 좋은 방법입니다. 교과서? 버스 승차권? 업무용 의류? 보호소 측에서 허락한다면, 회원들이 면접 방법이나 진로 멘토링에 초점을 맞춘 워크숍을 진행하는 것도 좋겠습니다. </w:t>
      </w:r>
    </w:p>
    <w:p w14:paraId="6AA83A38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(</w:t>
      </w:r>
      <w:r w:rsidRPr="005B3931">
        <w:rPr>
          <w:rFonts w:ascii="Malgun Gothic" w:eastAsia="Malgun Gothic" w:hAnsi="Malgun Gothic"/>
          <w:b/>
          <w:bCs/>
          <w:lang w:eastAsia="ko"/>
        </w:rPr>
        <w:t>소롭티미스트 주도</w:t>
      </w:r>
      <w:r w:rsidRPr="005B3931">
        <w:rPr>
          <w:rFonts w:ascii="Malgun Gothic" w:eastAsia="Malgun Gothic" w:hAnsi="Malgun Gothic"/>
          <w:lang w:eastAsia="ko"/>
        </w:rPr>
        <w:t>) 소롭티미스트가 주도하고 있는가?</w:t>
      </w:r>
    </w:p>
    <w:p w14:paraId="52CE70C7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타 단체의 사명을 지원하는 모금 활동이 아닌, 우리 회원이 주도하는 프로젝트여야 합니다.</w:t>
      </w:r>
    </w:p>
    <w:p w14:paraId="54C9547D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만약 프로젝트가 빈곤층 소녀에게 교육을 제공하는 다른 단체에 기금을 기부하는 것을 포함한다면, 그 기금을 여러분의 클럽 회원들이 선발 과정에 참여할 수 있는 장학금 사업으로 전환하는 것을 고려해 보세요.</w:t>
      </w:r>
    </w:p>
    <w:p w14:paraId="6C78B668" w14:textId="4E77C58B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예시 1</w:t>
      </w:r>
    </w:p>
    <w:p w14:paraId="39ABE9B0" w14:textId="77777777" w:rsidR="00192392" w:rsidRPr="005B3931" w:rsidRDefault="00192392" w:rsidP="00192392">
      <w:pPr>
        <w:rPr>
          <w:rFonts w:ascii="Malgun Gothic" w:eastAsia="Malgun Gothic" w:hAnsi="Malgun Gothic"/>
          <w:b/>
          <w:bCs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다른 예를 살펴보겠습니다.</w:t>
      </w:r>
    </w:p>
    <w:p w14:paraId="1330E84C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SI/애니타운(Anytown)은 현재 지역 저소득층 고등학교 여학생들을 대상으로 자기방어 및 인신매매 인식 제고에 중점을 둔 수업을 제공하고 있습니다. </w:t>
      </w:r>
    </w:p>
    <w:p w14:paraId="564C598A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어떻게 하면 이 프로젝트를 적격성 요건에 부합하도록 조정할 수 있을까요? </w:t>
      </w:r>
    </w:p>
    <w:p w14:paraId="4A13EA3C" w14:textId="77777777" w:rsidR="00192392" w:rsidRPr="005B3931" w:rsidRDefault="00192392" w:rsidP="00192392">
      <w:pPr>
        <w:rPr>
          <w:rFonts w:ascii="Malgun Gothic" w:eastAsia="Malgun Gothic" w:hAnsi="Malgun Gothic"/>
          <w:i/>
          <w:iCs/>
          <w:lang w:eastAsia="ko-KR"/>
        </w:rPr>
      </w:pPr>
      <w:r w:rsidRPr="005B3931">
        <w:rPr>
          <w:rFonts w:ascii="Malgun Gothic" w:eastAsia="Malgun Gothic" w:hAnsi="Malgun Gothic"/>
          <w:highlight w:val="yellow"/>
          <w:lang w:eastAsia="ko"/>
        </w:rPr>
        <w:t>(</w:t>
      </w:r>
      <w:r w:rsidRPr="005B3931">
        <w:rPr>
          <w:rFonts w:ascii="Malgun Gothic" w:eastAsia="Malgun Gothic" w:hAnsi="Malgun Gothic"/>
          <w:i/>
          <w:iCs/>
          <w:highlight w:val="yellow"/>
          <w:lang w:eastAsia="ko"/>
        </w:rPr>
        <w:t>청중의 의견 수렴)</w:t>
      </w:r>
    </w:p>
    <w:p w14:paraId="790DD73C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수업에 직업 기술 훈련, 면접 기술 또는 경제적 지원 신청과 같이 교육 및 경제적 역량 강화에 더욱 중점을 둔 구성 요소를 추가하면 좋겠죠.</w:t>
      </w:r>
    </w:p>
    <w:p w14:paraId="0FD09772" w14:textId="76D7D222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예시 2</w:t>
      </w:r>
    </w:p>
    <w:p w14:paraId="3CAAB1F8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SI/애니타운은 검정고시 수업을 제공하는 지역 기관에 넉넉한 기부금을 보냈습니다. </w:t>
      </w:r>
    </w:p>
    <w:p w14:paraId="7B7A3C8D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lastRenderedPageBreak/>
        <w:t>어떻게 하면 이 프로젝트를 적격성 요건에 부합하도록 조정할 수 있을까요?</w:t>
      </w:r>
    </w:p>
    <w:p w14:paraId="1B71D5AD" w14:textId="77777777" w:rsidR="00192392" w:rsidRPr="005B3931" w:rsidRDefault="00192392" w:rsidP="00192392">
      <w:pPr>
        <w:rPr>
          <w:rFonts w:ascii="Malgun Gothic" w:eastAsia="Malgun Gothic" w:hAnsi="Malgun Gothic"/>
          <w:i/>
          <w:iCs/>
          <w:lang w:eastAsia="ko-KR"/>
        </w:rPr>
      </w:pPr>
      <w:r w:rsidRPr="005B3931">
        <w:rPr>
          <w:rFonts w:ascii="Malgun Gothic" w:eastAsia="Malgun Gothic" w:hAnsi="Malgun Gothic"/>
          <w:highlight w:val="yellow"/>
          <w:lang w:eastAsia="ko"/>
        </w:rPr>
        <w:t>(</w:t>
      </w:r>
      <w:r w:rsidRPr="005B3931">
        <w:rPr>
          <w:rFonts w:ascii="Malgun Gothic" w:eastAsia="Malgun Gothic" w:hAnsi="Malgun Gothic"/>
          <w:i/>
          <w:iCs/>
          <w:highlight w:val="yellow"/>
          <w:lang w:eastAsia="ko"/>
        </w:rPr>
        <w:t>청중의 의견 수렴)</w:t>
      </w:r>
    </w:p>
    <w:p w14:paraId="78122A04" w14:textId="6293EB26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그보다는 검정고시 시험 응시료나 대학 원서비를 지원하는 방법을 고려해 보세요. 또는 다른 장학금 지원을 제안해 보세요.</w:t>
      </w:r>
    </w:p>
    <w:p w14:paraId="1D465BA6" w14:textId="2D1E8757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슬라이드 – 예시 3</w:t>
      </w:r>
    </w:p>
    <w:p w14:paraId="12DFCDCC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SI/애니타운은 훌륭한 지역사회 봉사 프로젝트를 수행한 남녀 학생에게 노트북을 지원해 왔습니다. </w:t>
      </w:r>
    </w:p>
    <w:p w14:paraId="2EE6C5B4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어떻게 하면 이 프로젝트를 적격성 요건에 부합하도록 조정할 수 있을까요?</w:t>
      </w:r>
    </w:p>
    <w:p w14:paraId="663B65E0" w14:textId="77777777" w:rsidR="00192392" w:rsidRPr="005B3931" w:rsidRDefault="00192392" w:rsidP="00192392">
      <w:pPr>
        <w:rPr>
          <w:rFonts w:ascii="Malgun Gothic" w:eastAsia="Malgun Gothic" w:hAnsi="Malgun Gothic"/>
          <w:i/>
          <w:iCs/>
          <w:lang w:eastAsia="ko-KR"/>
        </w:rPr>
      </w:pPr>
      <w:r w:rsidRPr="005B3931">
        <w:rPr>
          <w:rFonts w:ascii="Malgun Gothic" w:eastAsia="Malgun Gothic" w:hAnsi="Malgun Gothic"/>
          <w:highlight w:val="yellow"/>
          <w:lang w:eastAsia="ko"/>
        </w:rPr>
        <w:t>(</w:t>
      </w:r>
      <w:r w:rsidRPr="005B3931">
        <w:rPr>
          <w:rFonts w:ascii="Malgun Gothic" w:eastAsia="Malgun Gothic" w:hAnsi="Malgun Gothic"/>
          <w:i/>
          <w:iCs/>
          <w:highlight w:val="yellow"/>
          <w:lang w:eastAsia="ko"/>
        </w:rPr>
        <w:t>청중의 의견 수렴)</w:t>
      </w:r>
    </w:p>
    <w:p w14:paraId="4D80D03E" w14:textId="161ED7D4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장애를 가진 여성이나 소녀에게 초점을 맞추고 대상자 선발 과정에서 경제적 지원에 대한 필요성이나 기타 장벽의 요소를 추가할 필요가 있겠죠.</w:t>
      </w:r>
    </w:p>
    <w:p w14:paraId="668C0F48" w14:textId="58359964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슬라이드 </w:t>
      </w:r>
    </w:p>
    <w:p w14:paraId="7A0EC0A5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마무리하기 전에, 여기 계신 모든 분들께 두 가지 질문에 대해 생각해 보시기를 권해드립니다.</w:t>
      </w:r>
    </w:p>
    <w:p w14:paraId="23016697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여러분의 클럽에서 진행 중인 프로젝트 중 원대한 목표 액셀러레이터 프로젝트의 적격성 요건에 부합하도록 조정할 수 있는 프로젝트가 있습니까?</w:t>
      </w:r>
    </w:p>
    <w:p w14:paraId="07C97105" w14:textId="77777777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여러분의 클럽이 올해 시작할 수 있는 새로운 프로젝트 아이디어 중 원대한 목표 액셀러레이터 프로젝트에 부합하는 것은 무엇입니까?</w:t>
      </w:r>
    </w:p>
    <w:p w14:paraId="3547E23A" w14:textId="6CD25ED6" w:rsidR="00192392" w:rsidRPr="005B3931" w:rsidRDefault="00192392" w:rsidP="00192392">
      <w:pPr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i/>
          <w:iCs/>
          <w:highlight w:val="yellow"/>
          <w:lang w:eastAsia="ko"/>
        </w:rPr>
        <w:t>(시간이 허락하는 경우, 자원해서 의견을 공유하도록 유도)</w:t>
      </w:r>
    </w:p>
    <w:p w14:paraId="7C2C3414" w14:textId="46D6D18F" w:rsidR="00192392" w:rsidRPr="005B3931" w:rsidRDefault="00192392" w:rsidP="00192392">
      <w:pPr>
        <w:pStyle w:val="Heading3"/>
        <w:rPr>
          <w:rFonts w:ascii="Malgun Gothic" w:eastAsia="Malgun Gothic" w:hAnsi="Malgun Gothic"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 xml:space="preserve">슬라이드 </w:t>
      </w:r>
    </w:p>
    <w:p w14:paraId="16B05FEB" w14:textId="48FDE388" w:rsidR="00E35421" w:rsidRPr="005B3931" w:rsidRDefault="00192392" w:rsidP="00E24421">
      <w:pPr>
        <w:rPr>
          <w:rFonts w:ascii="Malgun Gothic" w:eastAsia="Malgun Gothic" w:hAnsi="Malgun Gothic"/>
          <w:b/>
          <w:bCs/>
          <w:lang w:eastAsia="ko-KR"/>
        </w:rPr>
      </w:pPr>
      <w:r w:rsidRPr="005B3931">
        <w:rPr>
          <w:rFonts w:ascii="Malgun Gothic" w:eastAsia="Malgun Gothic" w:hAnsi="Malgun Gothic"/>
          <w:lang w:eastAsia="ko"/>
        </w:rPr>
        <w:t>여성과 소녀를 위한 헌신과 공동의 원대한 목표를 향한 노력에 감사드립니다. 이번 기회를 통해 여러분이 소속 클럽에 적용할 수 있는 아이디어를 얻어 가시길 바랍니다. 새로운 것을 시작해도, 이미 진행하는 것을 원대한 목표 달성에 기여할 수 있도록 조정해도 좋습니다.</w:t>
      </w:r>
      <w:bookmarkEnd w:id="3"/>
    </w:p>
    <w:sectPr w:rsidR="00E35421" w:rsidRPr="005B3931" w:rsidSect="001B0632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37FCA" w14:textId="77777777" w:rsidR="000D1AA8" w:rsidRDefault="000D1AA8" w:rsidP="009A69E0">
      <w:pPr>
        <w:spacing w:after="0" w:line="240" w:lineRule="auto"/>
      </w:pPr>
      <w:r>
        <w:separator/>
      </w:r>
    </w:p>
  </w:endnote>
  <w:endnote w:type="continuationSeparator" w:id="0">
    <w:p w14:paraId="3EC943C2" w14:textId="77777777" w:rsidR="000D1AA8" w:rsidRDefault="000D1AA8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4F2B23A2-3ECF-4EF5-8D33-46B19FE37FE2}"/>
    <w:embedBold r:id="rId2" w:fontKey="{898AE8E8-E5F2-4F1C-8A8C-81DBA1015F2D}"/>
    <w:embedItalic r:id="rId3" w:fontKey="{870DBC91-2B4D-48A8-9527-34D520A46AD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EB68E201-E51E-43DD-B8D6-DFBFAA810F86}"/>
    <w:embedBold r:id="rId5" w:fontKey="{B2F6577F-1DB9-48E4-9868-A11077C30157}"/>
    <w:embedItalic r:id="rId6" w:fontKey="{AA521DFD-2A95-4C05-9AED-34E93AAB0664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ffra">
    <w:altName w:val="Calibri"/>
    <w:charset w:val="00"/>
    <w:family w:val="swiss"/>
    <w:pitch w:val="variable"/>
    <w:sig w:usb0="A00022EF" w:usb1="D000A05B" w:usb2="00000008" w:usb3="00000000" w:csb0="000000DF" w:csb1="00000000"/>
    <w:embedBold r:id="rId7" w:fontKey="{3BD826F6-4657-4FBE-AA68-8E3AFCDC4250}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charset w:val="00"/>
    <w:family w:val="roman"/>
    <w:pitch w:val="default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8" w:subsetted="1" w:fontKey="{7F51A685-3390-4988-9D25-BC5261E943A2}"/>
    <w:embedBold r:id="rId9" w:subsetted="1" w:fontKey="{FEBE046C-5538-48A8-A256-FCE5EE47C2F9}"/>
    <w:embedItalic r:id="rId10" w:subsetted="1" w:fontKey="{16CCD73D-AD86-4AB6-AC8A-97DC8798B7BB}"/>
    <w:embedBoldItalic r:id="rId11" w:subsetted="1" w:fontKey="{445E9F77-E10D-4BE5-ADCA-BE94A2AF00BF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2" w:fontKey="{D0194226-2611-4EBC-9622-9533AB11D5B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D27BE425-6C61-4F49-84EC-1E79F391CCA7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ko"/>
          </w:rPr>
          <w:fldChar w:fldCharType="begin"/>
        </w:r>
        <w:r>
          <w:rPr>
            <w:rStyle w:val="PageNumber"/>
            <w:lang w:eastAsia="ko"/>
          </w:rPr>
          <w:instrText xml:space="preserve"> PAGE </w:instrText>
        </w:r>
        <w:r>
          <w:rPr>
            <w:rStyle w:val="PageNumber"/>
            <w:lang w:eastAsia="ko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66EA1138" w:rsidR="005B3059" w:rsidRPr="00FA2110" w:rsidRDefault="00192392" w:rsidP="00AC25A7">
        <w:pPr>
          <w:pStyle w:val="Header-Top"/>
          <w:jc w:val="right"/>
          <w:rPr>
            <w:rStyle w:val="PageNumber"/>
            <w:lang w:eastAsia="ko-KR"/>
          </w:rPr>
        </w:pPr>
        <w:r>
          <w:rPr>
            <w:rStyle w:val="PageNumber"/>
            <w:lang w:eastAsia="ko"/>
          </w:rPr>
          <w:t>영향력</w:t>
        </w:r>
        <w:r>
          <w:rPr>
            <w:rStyle w:val="PageNumber"/>
            <w:lang w:eastAsia="ko"/>
          </w:rPr>
          <w:t xml:space="preserve"> </w:t>
        </w:r>
        <w:r>
          <w:rPr>
            <w:rStyle w:val="PageNumber"/>
            <w:lang w:eastAsia="ko"/>
          </w:rPr>
          <w:t>프로그램</w:t>
        </w:r>
        <w:r>
          <w:rPr>
            <w:rStyle w:val="PageNumber"/>
            <w:lang w:eastAsia="ko"/>
          </w:rPr>
          <w:t>/</w:t>
        </w:r>
        <w:r>
          <w:rPr>
            <w:rStyle w:val="PageNumber"/>
            <w:lang w:eastAsia="ko"/>
          </w:rPr>
          <w:t>주요</w:t>
        </w:r>
        <w:r>
          <w:rPr>
            <w:rStyle w:val="PageNumber"/>
            <w:lang w:eastAsia="ko"/>
          </w:rPr>
          <w:t xml:space="preserve"> </w:t>
        </w:r>
        <w:r>
          <w:rPr>
            <w:rStyle w:val="PageNumber"/>
            <w:lang w:eastAsia="ko"/>
          </w:rPr>
          <w:t>세션</w:t>
        </w:r>
        <w:r>
          <w:rPr>
            <w:rStyle w:val="PageNumber"/>
            <w:lang w:eastAsia="ko"/>
          </w:rPr>
          <w:t xml:space="preserve"> 2026 </w:t>
        </w:r>
        <w:r>
          <w:rPr>
            <w:rStyle w:val="PageNumber"/>
            <w:lang w:eastAsia="ko"/>
          </w:rPr>
          <w:t>리전</w:t>
        </w:r>
        <w:r>
          <w:rPr>
            <w:rStyle w:val="PageNumber"/>
            <w:lang w:eastAsia="ko"/>
          </w:rPr>
          <w:t xml:space="preserve"> </w:t>
        </w:r>
        <w:r>
          <w:rPr>
            <w:rStyle w:val="PageNumber"/>
            <w:lang w:eastAsia="ko"/>
          </w:rPr>
          <w:t>총회</w:t>
        </w:r>
        <w:r>
          <w:rPr>
            <w:rStyle w:val="PageNumber"/>
            <w:lang w:eastAsia="ko"/>
          </w:rPr>
          <w:t xml:space="preserve"> | </w:t>
        </w:r>
        <w:r>
          <w:rPr>
            <w:rStyle w:val="PageNumber"/>
            <w:lang w:eastAsia="ko"/>
          </w:rPr>
          <w:fldChar w:fldCharType="begin"/>
        </w:r>
        <w:r>
          <w:rPr>
            <w:rStyle w:val="PageNumber"/>
            <w:lang w:eastAsia="ko"/>
          </w:rPr>
          <w:instrText xml:space="preserve"> PAGE </w:instrText>
        </w:r>
        <w:r>
          <w:rPr>
            <w:rStyle w:val="PageNumber"/>
            <w:lang w:eastAsia="ko"/>
          </w:rPr>
          <w:fldChar w:fldCharType="separate"/>
        </w:r>
        <w:r>
          <w:rPr>
            <w:rStyle w:val="PageNumber"/>
            <w:lang w:eastAsia="ko"/>
          </w:rPr>
          <w:t>2</w:t>
        </w:r>
        <w:r>
          <w:rPr>
            <w:rStyle w:val="PageNumber"/>
            <w:lang w:eastAsia="ko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  <w:rPr>
        <w:lang w:eastAsia="ko-KR"/>
      </w:rPr>
    </w:pPr>
  </w:p>
  <w:p w14:paraId="2E2E1BA5" w14:textId="77777777" w:rsidR="00700D78" w:rsidRDefault="00700D78" w:rsidP="00AC25A7">
    <w:pPr>
      <w:pStyle w:val="Header-Top"/>
      <w:jc w:val="right"/>
      <w:rPr>
        <w:lang w:eastAsia="ko-K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ko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0DBAED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ko"/>
      </w:rP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  <w:rPr>
        <w:lang w:eastAsia="ko-KR"/>
      </w:rPr>
    </w:pPr>
    <w:r>
      <w:rPr>
        <w:lang w:eastAsia="ko"/>
      </w:rPr>
      <w:t>소롭티미스트는</w:t>
    </w:r>
    <w:r>
      <w:rPr>
        <w:lang w:eastAsia="ko"/>
      </w:rPr>
      <w:t xml:space="preserve"> </w:t>
    </w:r>
    <w:r>
      <w:rPr>
        <w:lang w:eastAsia="ko"/>
      </w:rPr>
      <w:t>특히</w:t>
    </w:r>
    <w:r>
      <w:rPr>
        <w:lang w:eastAsia="ko"/>
      </w:rPr>
      <w:t xml:space="preserve"> </w:t>
    </w:r>
    <w:r>
      <w:rPr>
        <w:lang w:eastAsia="ko"/>
      </w:rPr>
      <w:t>큰</w:t>
    </w:r>
    <w:r>
      <w:rPr>
        <w:lang w:eastAsia="ko"/>
      </w:rPr>
      <w:t xml:space="preserve"> </w:t>
    </w:r>
    <w:r>
      <w:rPr>
        <w:lang w:eastAsia="ko"/>
      </w:rPr>
      <w:t>어려움에</w:t>
    </w:r>
    <w:r>
      <w:rPr>
        <w:lang w:eastAsia="ko"/>
      </w:rPr>
      <w:t xml:space="preserve"> </w:t>
    </w:r>
    <w:r>
      <w:rPr>
        <w:lang w:eastAsia="ko"/>
      </w:rPr>
      <w:t>처한</w:t>
    </w:r>
    <w:r>
      <w:rPr>
        <w:lang w:eastAsia="ko"/>
      </w:rPr>
      <w:t xml:space="preserve"> </w:t>
    </w:r>
    <w:r>
      <w:rPr>
        <w:lang w:eastAsia="ko"/>
      </w:rPr>
      <w:t>여성과</w:t>
    </w:r>
    <w:r>
      <w:rPr>
        <w:lang w:eastAsia="ko"/>
      </w:rPr>
      <w:t xml:space="preserve"> </w:t>
    </w:r>
    <w:r>
      <w:rPr>
        <w:lang w:eastAsia="ko"/>
      </w:rPr>
      <w:t>소녀의</w:t>
    </w:r>
    <w:r>
      <w:rPr>
        <w:lang w:eastAsia="ko"/>
      </w:rPr>
      <w:t xml:space="preserve"> </w:t>
    </w:r>
    <w:r>
      <w:rPr>
        <w:lang w:eastAsia="ko"/>
      </w:rPr>
      <w:t>경제적</w:t>
    </w:r>
    <w:r>
      <w:rPr>
        <w:lang w:eastAsia="ko"/>
      </w:rPr>
      <w:t xml:space="preserve"> </w:t>
    </w:r>
    <w:r>
      <w:rPr>
        <w:lang w:eastAsia="ko"/>
      </w:rPr>
      <w:t>역량</w:t>
    </w:r>
    <w:r>
      <w:rPr>
        <w:lang w:eastAsia="ko"/>
      </w:rPr>
      <w:t xml:space="preserve"> </w:t>
    </w:r>
    <w:r>
      <w:rPr>
        <w:lang w:eastAsia="ko"/>
      </w:rPr>
      <w:t>강화를</w:t>
    </w:r>
    <w:r>
      <w:rPr>
        <w:lang w:eastAsia="ko"/>
      </w:rPr>
      <w:t xml:space="preserve"> </w:t>
    </w:r>
    <w:r>
      <w:rPr>
        <w:lang w:eastAsia="ko"/>
      </w:rPr>
      <w:t>위해</w:t>
    </w:r>
    <w:r>
      <w:rPr>
        <w:lang w:eastAsia="ko"/>
      </w:rPr>
      <w:t xml:space="preserve"> </w:t>
    </w:r>
    <w:r>
      <w:rPr>
        <w:lang w:eastAsia="ko"/>
      </w:rPr>
      <w:t>교육</w:t>
    </w:r>
    <w:r>
      <w:rPr>
        <w:lang w:eastAsia="ko"/>
      </w:rPr>
      <w:t xml:space="preserve"> </w:t>
    </w:r>
    <w:r>
      <w:rPr>
        <w:lang w:eastAsia="ko"/>
      </w:rPr>
      <w:t>및</w:t>
    </w:r>
    <w:r>
      <w:rPr>
        <w:lang w:eastAsia="ko"/>
      </w:rPr>
      <w:t xml:space="preserve"> </w:t>
    </w:r>
    <w:r>
      <w:rPr>
        <w:lang w:eastAsia="ko"/>
      </w:rPr>
      <w:t>훈련</w:t>
    </w:r>
    <w:r>
      <w:rPr>
        <w:lang w:eastAsia="ko"/>
      </w:rPr>
      <w:t xml:space="preserve"> </w:t>
    </w:r>
    <w:r>
      <w:rPr>
        <w:lang w:eastAsia="ko"/>
      </w:rPr>
      <w:t>기회를</w:t>
    </w:r>
    <w:r>
      <w:rPr>
        <w:lang w:eastAsia="ko"/>
      </w:rPr>
      <w:t xml:space="preserve"> </w:t>
    </w:r>
    <w:r>
      <w:rPr>
        <w:lang w:eastAsia="ko"/>
      </w:rPr>
      <w:t>제공하는</w:t>
    </w:r>
    <w:r>
      <w:rPr>
        <w:lang w:eastAsia="ko"/>
      </w:rPr>
      <w:t xml:space="preserve"> </w:t>
    </w:r>
    <w:r>
      <w:rPr>
        <w:lang w:eastAsia="ko"/>
      </w:rPr>
      <w:t>글로벌</w:t>
    </w:r>
    <w:r>
      <w:rPr>
        <w:lang w:eastAsia="ko"/>
      </w:rPr>
      <w:t xml:space="preserve"> </w:t>
    </w:r>
    <w:r>
      <w:rPr>
        <w:lang w:eastAsia="ko"/>
      </w:rPr>
      <w:t>자원봉사</w:t>
    </w:r>
    <w:r>
      <w:rPr>
        <w:lang w:eastAsia="ko"/>
      </w:rPr>
      <w:t xml:space="preserve"> </w:t>
    </w:r>
    <w:r>
      <w:rPr>
        <w:lang w:eastAsia="ko"/>
      </w:rPr>
      <w:t>단체입니다</w:t>
    </w:r>
    <w:r>
      <w:rPr>
        <w:lang w:eastAsia="ko"/>
      </w:rPr>
      <w:t>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k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-KR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소롭티미스트는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특히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큰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어려움에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처한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여성과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소녀가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경제적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역량을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강화할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수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있도록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교육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및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훈련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기회를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제공하는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글로벌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자원봉사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단체입니다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  <w:lang w:eastAsia="ko-KR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소롭티미스트는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특히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큰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어려움에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처한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여성과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소녀가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경제적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역량을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강화할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수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있도록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교육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및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훈련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기회를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제공하는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글로벌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자원봉사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단체입니다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C4E13" w14:textId="77777777" w:rsidR="000D1AA8" w:rsidRDefault="000D1AA8" w:rsidP="009A69E0">
      <w:pPr>
        <w:spacing w:after="0" w:line="240" w:lineRule="auto"/>
      </w:pPr>
      <w:r>
        <w:separator/>
      </w:r>
    </w:p>
  </w:footnote>
  <w:footnote w:type="continuationSeparator" w:id="0">
    <w:p w14:paraId="697AC1B2" w14:textId="77777777" w:rsidR="000D1AA8" w:rsidRDefault="000D1AA8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ko"/>
      </w:rPr>
      <w:t>©</w:t>
    </w:r>
    <w:r>
      <w:rPr>
        <w:lang w:eastAsia="ko"/>
      </w:rPr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ko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파란색과 검은색 로고&#10;&#10;AI 생성 콘텐츠는 정확하지 않을 수 있습니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79173B34"/>
    <w:multiLevelType w:val="hybridMultilevel"/>
    <w:tmpl w:val="DCE6E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392476">
    <w:abstractNumId w:val="0"/>
  </w:num>
  <w:num w:numId="2" w16cid:durableId="1320189763">
    <w:abstractNumId w:val="9"/>
  </w:num>
  <w:num w:numId="3" w16cid:durableId="1849632145">
    <w:abstractNumId w:val="6"/>
  </w:num>
  <w:num w:numId="4" w16cid:durableId="481627057">
    <w:abstractNumId w:val="3"/>
  </w:num>
  <w:num w:numId="5" w16cid:durableId="1951543224">
    <w:abstractNumId w:val="8"/>
  </w:num>
  <w:num w:numId="6" w16cid:durableId="882445484">
    <w:abstractNumId w:val="5"/>
  </w:num>
  <w:num w:numId="7" w16cid:durableId="1295327575">
    <w:abstractNumId w:val="2"/>
  </w:num>
  <w:num w:numId="8" w16cid:durableId="1086196178">
    <w:abstractNumId w:val="1"/>
  </w:num>
  <w:num w:numId="9" w16cid:durableId="916135451">
    <w:abstractNumId w:val="4"/>
  </w:num>
  <w:num w:numId="10" w16cid:durableId="2041323153">
    <w:abstractNumId w:val="7"/>
  </w:num>
  <w:num w:numId="11" w16cid:durableId="281115568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1AA8"/>
    <w:rsid w:val="000D39E9"/>
    <w:rsid w:val="000E4A98"/>
    <w:rsid w:val="000F6FE0"/>
    <w:rsid w:val="00104C26"/>
    <w:rsid w:val="00113277"/>
    <w:rsid w:val="00124322"/>
    <w:rsid w:val="00131916"/>
    <w:rsid w:val="00192392"/>
    <w:rsid w:val="001B0632"/>
    <w:rsid w:val="002018B1"/>
    <w:rsid w:val="00216A66"/>
    <w:rsid w:val="00220478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02E5"/>
    <w:rsid w:val="00504A48"/>
    <w:rsid w:val="00507655"/>
    <w:rsid w:val="005120AF"/>
    <w:rsid w:val="00525995"/>
    <w:rsid w:val="00541D27"/>
    <w:rsid w:val="00542D35"/>
    <w:rsid w:val="00547144"/>
    <w:rsid w:val="005A5B40"/>
    <w:rsid w:val="005B3059"/>
    <w:rsid w:val="005B3931"/>
    <w:rsid w:val="00620C0B"/>
    <w:rsid w:val="00635ACD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83E4E"/>
    <w:rsid w:val="008D5D35"/>
    <w:rsid w:val="00911EAA"/>
    <w:rsid w:val="00912EEB"/>
    <w:rsid w:val="00920AC4"/>
    <w:rsid w:val="009219D3"/>
    <w:rsid w:val="00964CE8"/>
    <w:rsid w:val="00964F67"/>
    <w:rsid w:val="0097162F"/>
    <w:rsid w:val="00991D44"/>
    <w:rsid w:val="00997C72"/>
    <w:rsid w:val="009A69E0"/>
    <w:rsid w:val="009C6D6C"/>
    <w:rsid w:val="00A01C0A"/>
    <w:rsid w:val="00A10C7E"/>
    <w:rsid w:val="00A46F6B"/>
    <w:rsid w:val="00A678D2"/>
    <w:rsid w:val="00A82B9C"/>
    <w:rsid w:val="00A82CCC"/>
    <w:rsid w:val="00A8330D"/>
    <w:rsid w:val="00A83BAE"/>
    <w:rsid w:val="00AC25A7"/>
    <w:rsid w:val="00AD3433"/>
    <w:rsid w:val="00B11652"/>
    <w:rsid w:val="00B374BE"/>
    <w:rsid w:val="00BA2852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A6C40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262FD"/>
    <w:rsid w:val="00F27B22"/>
    <w:rsid w:val="00F47B4B"/>
    <w:rsid w:val="00F55A29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1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2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6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6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6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4"/>
      </w:numPr>
    </w:pPr>
  </w:style>
  <w:style w:type="numbering" w:customStyle="1" w:styleId="CurrentList1">
    <w:name w:val="Current List1"/>
    <w:uiPriority w:val="99"/>
    <w:rsid w:val="008D5D35"/>
    <w:pPr>
      <w:numPr>
        <w:numId w:val="7"/>
      </w:numPr>
    </w:pPr>
  </w:style>
  <w:style w:type="numbering" w:customStyle="1" w:styleId="CurrentList2">
    <w:name w:val="Current List2"/>
    <w:uiPriority w:val="99"/>
    <w:rsid w:val="008D5D35"/>
    <w:pPr>
      <w:numPr>
        <w:numId w:val="8"/>
      </w:numPr>
    </w:pPr>
  </w:style>
  <w:style w:type="numbering" w:customStyle="1" w:styleId="Style2">
    <w:name w:val="Style2"/>
    <w:uiPriority w:val="99"/>
    <w:rsid w:val="00E602E5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gram@soroptimist.org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9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Hatice Irmakli</cp:lastModifiedBy>
  <cp:revision>24</cp:revision>
  <cp:lastPrinted>2025-07-29T18:18:00Z</cp:lastPrinted>
  <dcterms:created xsi:type="dcterms:W3CDTF">2025-08-01T19:30:00Z</dcterms:created>
  <dcterms:modified xsi:type="dcterms:W3CDTF">2026-02-03T21:51:00Z</dcterms:modified>
</cp:coreProperties>
</file>