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664A1A" w14:textId="1B64D5C3" w:rsidR="00F7048E" w:rsidRDefault="005002E5" w:rsidP="006F2730">
      <w:pPr>
        <w:pStyle w:val="Title"/>
        <w:bidi w:val="0"/>
      </w:pPr>
      <w:r>
        <w:rPr>
          <w:lang w:val="x-es-XL"/>
          <w:b w:val="1"/>
          <w:bCs w:val="1"/>
          <w:i w:val="0"/>
          <w:iCs w:val="0"/>
          <w:u w:val="none"/>
          <w:vertAlign w:val="baseline"/>
          <w:rtl w:val="0"/>
        </w:rPr>
        <w:t xml:space="preserve">Sesión del pilar/programa de Impacto</w:t>
      </w:r>
    </w:p>
    <w:p w14:paraId="3F3571A1" w14:textId="5396039D" w:rsidR="00E0459C" w:rsidRPr="00E0459C" w:rsidRDefault="005002E5" w:rsidP="00E0459C">
      <w:pPr>
        <w:pStyle w:val="Subtitle"/>
        <w:bidi w:val="0"/>
      </w:pPr>
      <w:r>
        <w:rPr>
          <w:lang w:val="x-es-XL"/>
          <w:b w:val="0"/>
          <w:bCs w:val="0"/>
          <w:i w:val="1"/>
          <w:iCs w:val="1"/>
          <w:u w:val="none"/>
          <w:vertAlign w:val="baseline"/>
          <w:rtl w:val="0"/>
        </w:rPr>
        <w:t xml:space="preserve">Conferencia regional de 2026</w:t>
      </w:r>
    </w:p>
    <w:p w14:paraId="2FC51187" w14:textId="77777777" w:rsidR="005002E5" w:rsidRDefault="005002E5" w:rsidP="00E0459C">
      <w:pPr>
        <w:pStyle w:val="Heading1"/>
        <w:bidi w:val="0"/>
      </w:pPr>
      <w:bookmarkStart w:id="0" w:name="_Toc203660367"/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Título:</w:t>
      </w:r>
      <w:r>
        <w:rPr>
          <w:lang w:val="x-es-XL"/>
          <w:b w:val="1"/>
          <w:bCs w:val="1"/>
          <w:i w:val="0"/>
          <w:iCs w:val="0"/>
          <w:u w:val="none"/>
          <w:vertAlign w:val="baseline"/>
          <w:rtl w:val="0"/>
        </w:rPr>
        <w:t xml:space="preserve"> </w:t>
      </w:r>
      <w:r>
        <w:rPr>
          <w:lang w:val="x-es-XL"/>
          <w:b w:val="1"/>
          <w:bCs w:val="1"/>
          <w:i w:val="0"/>
          <w:iCs w:val="0"/>
          <w:u w:val="none"/>
          <w:vertAlign w:val="baseline"/>
          <w:rtl w:val="0"/>
        </w:rPr>
        <w:t xml:space="preserve">Proyectos para acelerar nuestra Gran Meta: </w:t>
      </w:r>
      <w:r>
        <w:rPr>
          <w:lang w:val="x-es-XL"/>
          <w:b w:val="1"/>
          <w:bCs w:val="1"/>
          <w:i w:val="0"/>
          <w:iCs w:val="0"/>
          <w:u w:val="none"/>
          <w:vertAlign w:val="baseline"/>
          <w:rtl w:val="0"/>
        </w:rPr>
        <w:t xml:space="preserve">criterios de elegibilidad a fondo</w:t>
      </w:r>
    </w:p>
    <w:bookmarkEnd w:id="0"/>
    <w:p w14:paraId="09E15F7D" w14:textId="77777777" w:rsidR="005002E5" w:rsidRDefault="005002E5" w:rsidP="005002E5">
      <w:pPr>
        <w:pStyle w:val="Heading2"/>
        <w:bidi w:val="0"/>
      </w:pP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Descripción: </w:t>
      </w:r>
    </w:p>
    <w:p w14:paraId="642DC132" w14:textId="24882AE9" w:rsidR="005002E5" w:rsidRDefault="005002E5" w:rsidP="00E0459C">
      <w:pPr>
        <w:bidi w:val="0"/>
      </w:pP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En esta sesión de 15 minutos se profundizará en los requisitos de elegibilidad para los proyectos para acelerar nuestra Gran Meta desglosando los requisitos, aclarando elementos que a menudo se malinterpretan y demostrando cómo los clubes pueden ajustar o mejorar sus proyectos para cumplir con los requisitos de elegibilidad.</w:t>
      </w:r>
    </w:p>
    <w:p w14:paraId="11B072F5" w14:textId="77777777" w:rsidR="005002E5" w:rsidRDefault="005002E5" w:rsidP="00E0459C">
      <w:pPr>
        <w:pStyle w:val="Heading2"/>
        <w:bidi w:val="0"/>
      </w:pPr>
      <w:bookmarkStart w:id="1" w:name="_Toc203660368"/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Objetivos de aprendizaje: </w:t>
      </w:r>
    </w:p>
    <w:p w14:paraId="2D56BB2F" w14:textId="77777777" w:rsidR="005002E5" w:rsidRDefault="005002E5" w:rsidP="005002E5">
      <w:pPr>
        <w:pStyle w:val="BulletList1stLevel"/>
        <w:bidi w:val="0"/>
      </w:pP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Comprender los criterios de elegibilidad de los proyectos para acelerar nuestra Gran Meta y cómo estos criterios se alinean con la Gran Meta de SIA.</w:t>
      </w:r>
    </w:p>
    <w:p w14:paraId="7357CE5E" w14:textId="77777777" w:rsidR="005002E5" w:rsidRDefault="005002E5" w:rsidP="005002E5">
      <w:pPr>
        <w:pStyle w:val="BulletList1stLevel"/>
        <w:bidi w:val="0"/>
      </w:pP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Identificar malentendidos comunes que a menudo conducen a la inelegibilidad del proyecto, incluidas estrategias claras para evitarlos y formas de ajustar o rediseñar los proyectos para que cumplan con los requisitos de elegibilidad.</w:t>
      </w:r>
    </w:p>
    <w:p w14:paraId="0A94D341" w14:textId="77777777" w:rsidR="005002E5" w:rsidRDefault="005002E5" w:rsidP="005002E5">
      <w:pPr>
        <w:pStyle w:val="BulletList1stLevel"/>
        <w:bidi w:val="0"/>
      </w:pP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Aplicar el conocimiento de elegibilidad para desarrollar nuevos proyectos o adaptar los existentes para alinearlos con los criterios de elegibilidad de los proyectos para acelerar nuestra Gran Meta.</w:t>
      </w:r>
    </w:p>
    <w:p w14:paraId="38CE52E2" w14:textId="7D6EB923" w:rsidR="005002E5" w:rsidRDefault="005002E5" w:rsidP="00262B24">
      <w:pPr>
        <w:pStyle w:val="Heading3"/>
        <w:bidi w:val="0"/>
      </w:pPr>
      <w:bookmarkStart w:id="2" w:name="_Toc203660369"/>
      <w:bookmarkEnd w:id="1"/>
      <w:r>
        <w:rPr>
          <w:lang w:val="x-es-XL"/>
          <w:b w:val="1"/>
          <w:bCs w:val="1"/>
          <w:i w:val="0"/>
          <w:iCs w:val="0"/>
          <w:u w:val="none"/>
          <w:vertAlign w:val="baseline"/>
          <w:rtl w:val="0"/>
        </w:rPr>
        <w:t xml:space="preserve">DIAPOSITIVA: Introducción</w:t>
      </w:r>
    </w:p>
    <w:bookmarkEnd w:id="2"/>
    <w:p w14:paraId="579CC820" w14:textId="77777777" w:rsidR="005002E5" w:rsidRDefault="005002E5" w:rsidP="008D5D35">
      <w:pPr>
        <w:bidi w:val="0"/>
      </w:pP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Hola, soy </w:t>
      </w:r>
      <w:r>
        <w:rPr>
          <w:highlight w:val="yellow"/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(NOMBRE Y TÍTULO)</w:t>
      </w: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 y me complace compartir con ustedes hoy la presentación del pilar Impacto. </w:t>
      </w:r>
    </w:p>
    <w:p w14:paraId="77A8C064" w14:textId="6309EC11" w:rsidR="005002E5" w:rsidRDefault="005002E5" w:rsidP="00262B24">
      <w:pPr>
        <w:pStyle w:val="Heading3"/>
        <w:bidi w:val="0"/>
      </w:pPr>
      <w:bookmarkStart w:id="3" w:name="_Toc203660370"/>
      <w:r>
        <w:rPr>
          <w:lang w:val="x-es-XL"/>
          <w:b w:val="1"/>
          <w:bCs w:val="1"/>
          <w:i w:val="0"/>
          <w:iCs w:val="0"/>
          <w:u w:val="none"/>
          <w:vertAlign w:val="baseline"/>
          <w:rtl w:val="0"/>
        </w:rPr>
        <w:t xml:space="preserve">DIAPOSITIVA: Objetivos</w:t>
      </w:r>
    </w:p>
    <w:p w14:paraId="3526DEEE" w14:textId="77777777" w:rsidR="005002E5" w:rsidRPr="00985F38" w:rsidRDefault="005002E5" w:rsidP="005002E5">
      <w:pPr>
        <w:bidi w:val="0"/>
      </w:pP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Hoy revisaremos qué cuenta como un proyecto para acelerar nuestra Gran Meta y cómo su club puede iniciar uno nuevo o adaptar un proyecto heredado para que pueda contar para la Gran Meta.</w:t>
      </w:r>
    </w:p>
    <w:p w14:paraId="6573583F" w14:textId="77777777" w:rsidR="005002E5" w:rsidRDefault="005002E5" w:rsidP="00262B24">
      <w:pPr>
        <w:pStyle w:val="Heading3"/>
        <w:bidi w:val="0"/>
      </w:pPr>
      <w:r>
        <w:rPr>
          <w:lang w:val="x-es-XL"/>
          <w:b w:val="1"/>
          <w:bCs w:val="1"/>
          <w:i w:val="0"/>
          <w:iCs w:val="0"/>
          <w:u w:val="none"/>
          <w:vertAlign w:val="baseline"/>
          <w:rtl w:val="0"/>
        </w:rPr>
        <w:t xml:space="preserve">DIAPOSITIVA: Gran Meta</w:t>
      </w:r>
    </w:p>
    <w:p w14:paraId="5AEDCD67" w14:textId="7EE0FA6A" w:rsidR="00192392" w:rsidRDefault="00192392" w:rsidP="00192392">
      <w:pPr>
        <w:bidi w:val="0"/>
      </w:pP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En toda la federación de SIA, tenemos una Gran Meta que nos une: invertir en los sueños de medio millón de mujeres y niñas a través del acceso a la educación que dé lugar al empoderamiento económico para 2031.  </w:t>
      </w:r>
    </w:p>
    <w:p w14:paraId="02217F3F" w14:textId="77777777" w:rsidR="005002E5" w:rsidRDefault="005002E5" w:rsidP="00262B24">
      <w:pPr>
        <w:pStyle w:val="Heading3"/>
        <w:bidi w:val="0"/>
      </w:pPr>
      <w:r>
        <w:rPr>
          <w:lang w:val="x-es-XL"/>
          <w:b w:val="1"/>
          <w:bCs w:val="1"/>
          <w:i w:val="0"/>
          <w:iCs w:val="0"/>
          <w:u w:val="none"/>
          <w:vertAlign w:val="baseline"/>
          <w:rtl w:val="0"/>
        </w:rPr>
        <w:t xml:space="preserve">DIAPOSITIVA: ¿Qué es un proyecto para acelerar nuestra Gran Meta?</w:t>
      </w:r>
    </w:p>
    <w:p w14:paraId="05D6BF3F" w14:textId="77777777" w:rsidR="00192392" w:rsidRDefault="00192392" w:rsidP="00192392">
      <w:pPr>
        <w:bidi w:val="0"/>
      </w:pP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Nuestros clubes están haciendo cosas increíbles con </w:t>
      </w:r>
      <w:r>
        <w:rPr>
          <w:lang w:val="x-es-XL"/>
          <w:b w:val="0"/>
          <w:bCs w:val="0"/>
          <w:i w:val="1"/>
          <w:iCs w:val="1"/>
          <w:u w:val="none"/>
          <w:vertAlign w:val="baseline"/>
          <w:rtl w:val="0"/>
        </w:rPr>
        <w:t xml:space="preserve">Suéñalo, Puedes Lograrlo</w:t>
      </w: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 y los </w:t>
      </w:r>
      <w:r>
        <w:rPr>
          <w:lang w:val="x-es-XL"/>
          <w:b w:val="0"/>
          <w:bCs w:val="0"/>
          <w:i w:val="1"/>
          <w:iCs w:val="1"/>
          <w:u w:val="none"/>
          <w:vertAlign w:val="baseline"/>
          <w:rtl w:val="0"/>
        </w:rPr>
        <w:t xml:space="preserve">Premios Vive Tu Sueño</w:t>
      </w: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. Pero sabíamos que no alcanzaríamos la Gran Meta solo con esos programas. Muchos clubes ya llevan adelante proyectos locales que aumentan el acceso a la educación o el empoderamiento económico. La Junta de SIA aprobó contarlos como proyectos para acelerar nuestra Gran Meta, porque nos impulsan hacia nuestra Gran Meta.</w:t>
      </w:r>
    </w:p>
    <w:p w14:paraId="1A737562" w14:textId="77777777" w:rsidR="00192392" w:rsidRDefault="00192392" w:rsidP="00192392">
      <w:pPr>
        <w:bidi w:val="0"/>
      </w:pP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Entonces, ¿qué es un proyecto para acelerar nuestra Gran Meta?</w:t>
      </w:r>
    </w:p>
    <w:p w14:paraId="5A6AEB7E" w14:textId="77777777" w:rsidR="00192392" w:rsidRDefault="00192392" w:rsidP="00192392">
      <w:pPr>
        <w:bidi w:val="0"/>
      </w:pP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Los proyectos para acelerar nuestra Gran Meta son proyectos liderados por clubes o regiones que promueven directamente la Gran Meta de SIA.</w:t>
      </w:r>
    </w:p>
    <w:p w14:paraId="52D93822" w14:textId="77777777" w:rsidR="00192392" w:rsidRDefault="00192392" w:rsidP="00192392">
      <w:pPr>
        <w:bidi w:val="0"/>
      </w:pP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Los proyectos para acelerar nuestra Gran Meta deben: </w:t>
      </w:r>
    </w:p>
    <w:p w14:paraId="724B57C0" w14:textId="77777777" w:rsidR="00192392" w:rsidRDefault="00192392" w:rsidP="00216A66">
      <w:pPr>
        <w:pStyle w:val="ListParagraph"/>
        <w:numPr>
          <w:ilvl w:val="0"/>
          <w:numId w:val="11"/>
        </w:numPr>
        <w:spacing w:after="160" w:line="278" w:lineRule="auto"/>
        <w:bidi w:val="0"/>
      </w:pP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Atender a mujeres y niñas que enfrentan obstáculos para el éxito y que NO son parte de los Programas de Sueño.</w:t>
      </w:r>
    </w:p>
    <w:p w14:paraId="2B389CAA" w14:textId="77777777" w:rsidR="00192392" w:rsidRDefault="00192392" w:rsidP="00216A66">
      <w:pPr>
        <w:pStyle w:val="ListParagraph"/>
        <w:numPr>
          <w:ilvl w:val="0"/>
          <w:numId w:val="11"/>
        </w:numPr>
        <w:spacing w:after="160" w:line="278" w:lineRule="auto"/>
        <w:bidi w:val="0"/>
      </w:pP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Aumentar el acceso a la educación formal o al empoderamiento económico.</w:t>
      </w:r>
    </w:p>
    <w:p w14:paraId="35DEEE37" w14:textId="77777777" w:rsidR="00192392" w:rsidRDefault="00192392" w:rsidP="00216A66">
      <w:pPr>
        <w:pStyle w:val="ListParagraph"/>
        <w:numPr>
          <w:ilvl w:val="0"/>
          <w:numId w:val="11"/>
        </w:numPr>
        <w:spacing w:after="160" w:line="278" w:lineRule="auto"/>
        <w:bidi w:val="0"/>
      </w:pP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Estar liderados por soroptimistas.</w:t>
      </w:r>
    </w:p>
    <w:p w14:paraId="44658EA5" w14:textId="77777777" w:rsidR="00192392" w:rsidRPr="00054F7A" w:rsidRDefault="00192392" w:rsidP="00216A66">
      <w:pPr>
        <w:pStyle w:val="ListParagraph"/>
        <w:numPr>
          <w:ilvl w:val="0"/>
          <w:numId w:val="11"/>
        </w:numPr>
        <w:spacing w:after="160" w:line="278" w:lineRule="auto"/>
        <w:bidi w:val="0"/>
      </w:pP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Rendir cuentas a SIA.</w:t>
      </w:r>
    </w:p>
    <w:p w14:paraId="071E218B" w14:textId="77777777" w:rsidR="00192392" w:rsidRDefault="00192392" w:rsidP="00192392">
      <w:pPr>
        <w:bidi w:val="0"/>
      </w:pP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 Desglosemos esto.</w:t>
      </w:r>
    </w:p>
    <w:p w14:paraId="4D8711CA" w14:textId="3AF1476B" w:rsidR="00192392" w:rsidRDefault="00192392" w:rsidP="00192392">
      <w:pPr>
        <w:pStyle w:val="Heading3"/>
        <w:bidi w:val="0"/>
      </w:pPr>
      <w:r>
        <w:rPr>
          <w:lang w:val="x-es-XL"/>
          <w:b w:val="1"/>
          <w:bCs w:val="1"/>
          <w:i w:val="0"/>
          <w:iCs w:val="0"/>
          <w:u w:val="none"/>
          <w:vertAlign w:val="baseline"/>
          <w:rtl w:val="0"/>
        </w:rPr>
        <w:t xml:space="preserve">DIAPOSITIVA: Atender a mujeres y niñas que enfrentan obstáculos</w:t>
      </w:r>
    </w:p>
    <w:p w14:paraId="005DD81E" w14:textId="24550B01" w:rsidR="00192392" w:rsidRDefault="00192392" w:rsidP="00192392">
      <w:pPr>
        <w:bidi w:val="0"/>
      </w:pP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En toda la federación de SIA, tenemos una Gran Meta que nos une: invertir en los sueños de medio millón de mujeres y niñas a través del acceso a la educación que dé lugar al empoderamiento económico para 2031.  </w:t>
      </w:r>
    </w:p>
    <w:p w14:paraId="793E206E" w14:textId="77777777" w:rsidR="00192392" w:rsidRDefault="00192392" w:rsidP="00192392">
      <w:pPr>
        <w:bidi w:val="0"/>
      </w:pP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Los proyectos para acelerar nuestra Gran Meta deben </w:t>
      </w:r>
      <w:r>
        <w:rPr>
          <w:lang w:val="x-es-XL"/>
          <w:b w:val="1"/>
          <w:bCs w:val="1"/>
          <w:i w:val="1"/>
          <w:iCs w:val="1"/>
          <w:u w:val="none"/>
          <w:vertAlign w:val="baseline"/>
          <w:rtl w:val="0"/>
        </w:rPr>
        <w:t xml:space="preserve">atender a mujeres y niñas que enfrentan obstáculos para el éxito y que NO son parte de los Programas de Sueño.</w:t>
      </w:r>
    </w:p>
    <w:p w14:paraId="5F6F0323" w14:textId="77777777" w:rsidR="00192392" w:rsidRDefault="00192392" w:rsidP="00192392">
      <w:pPr>
        <w:bidi w:val="0"/>
      </w:pP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Los obstáculos deben ser más que simplemente el género, como la pobreza, ser madre adolescente, las barreras lingüísticas, el cuidado de acogida, el trastorno por consumo de sustancias o la carencia de techo.</w:t>
      </w:r>
    </w:p>
    <w:p w14:paraId="40D83433" w14:textId="77777777" w:rsidR="00192392" w:rsidRDefault="00192392" w:rsidP="00192392">
      <w:pPr>
        <w:bidi w:val="0"/>
      </w:pP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Ejemplo de no elegibilidad: Atender a niñas de secundaria cuyo único obstáculo es “estar indecisas sobre su futuro” no es una barrera sustancial.</w:t>
      </w:r>
    </w:p>
    <w:p w14:paraId="48694479" w14:textId="0B09F3EC" w:rsidR="00192392" w:rsidRDefault="00192392" w:rsidP="00192392">
      <w:pPr>
        <w:pStyle w:val="Heading3"/>
        <w:bidi w:val="0"/>
      </w:pPr>
      <w:r>
        <w:rPr>
          <w:lang w:val="x-es-XL"/>
          <w:b w:val="1"/>
          <w:bCs w:val="1"/>
          <w:i w:val="0"/>
          <w:iCs w:val="0"/>
          <w:u w:val="none"/>
          <w:vertAlign w:val="baseline"/>
          <w:rtl w:val="0"/>
        </w:rPr>
        <w:t xml:space="preserve">DIAPOSITIVA: ¿Por qué no los Programas de Sueño?</w:t>
      </w:r>
    </w:p>
    <w:p w14:paraId="6B71591E" w14:textId="77777777" w:rsidR="00192392" w:rsidRDefault="00192392" w:rsidP="00192392">
      <w:pPr>
        <w:bidi w:val="0"/>
      </w:pP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Entonces, ¿por qué queremos asegurarnos de que las mujeres y las niñas atendidas con estos proyectos NO formen parte ya de los Programas de Sueño?</w:t>
      </w:r>
    </w:p>
    <w:p w14:paraId="7674C783" w14:textId="77777777" w:rsidR="00192392" w:rsidRDefault="00192392" w:rsidP="00192392">
      <w:pPr>
        <w:bidi w:val="0"/>
      </w:pP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La Gran Meta de 2031 es llegar a 500 000 mujeres y niñas únicas y estamos haciendo todo lo posible para evitar contar a las mismas personas más de una vez.</w:t>
      </w:r>
    </w:p>
    <w:p w14:paraId="7916D0EA" w14:textId="77777777" w:rsidR="00192392" w:rsidRDefault="00192392" w:rsidP="00192392">
      <w:pPr>
        <w:bidi w:val="0"/>
      </w:pP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Si su club le compra a una beneficiaria </w:t>
      </w:r>
      <w:r>
        <w:rPr>
          <w:lang w:val="x-es-XL"/>
          <w:b w:val="0"/>
          <w:bCs w:val="0"/>
          <w:i w:val="1"/>
          <w:iCs w:val="1"/>
          <w:u w:val="none"/>
          <w:vertAlign w:val="baseline"/>
          <w:rtl w:val="0"/>
        </w:rPr>
        <w:t xml:space="preserve">del Premio Vive tu Sueño</w:t>
      </w: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 un pase de autobús para ayudarla a llegar al trabajo, eso es maravilloso, pero ella ya ha sido contabilizada en </w:t>
      </w:r>
      <w:r>
        <w:rPr>
          <w:lang w:val="x-es-XL"/>
          <w:b w:val="0"/>
          <w:bCs w:val="0"/>
          <w:i w:val="1"/>
          <w:iCs w:val="1"/>
          <w:u w:val="none"/>
          <w:vertAlign w:val="baseline"/>
          <w:rtl w:val="0"/>
        </w:rPr>
        <w:t xml:space="preserve">los Premios Vive tu Sueño</w:t>
      </w: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. </w:t>
      </w:r>
    </w:p>
    <w:p w14:paraId="7B59A999" w14:textId="77777777" w:rsidR="00192392" w:rsidRDefault="00192392" w:rsidP="00192392">
      <w:pPr>
        <w:bidi w:val="0"/>
      </w:pP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Si su club está ofreciendo una gran capacitación sobre técnicas para entrevistas a un grupo entero de niñas de una escuela secundaria, entendemos que puede haber cierta superposición si se asocia con una iglesia local para hacer un proyecto </w:t>
      </w:r>
      <w:r>
        <w:rPr>
          <w:lang w:val="x-es-XL"/>
          <w:b w:val="0"/>
          <w:bCs w:val="0"/>
          <w:i w:val="1"/>
          <w:iCs w:val="1"/>
          <w:u w:val="none"/>
          <w:vertAlign w:val="baseline"/>
          <w:rtl w:val="0"/>
        </w:rPr>
        <w:t xml:space="preserve">Suéñalo, Puedes Lograrlo</w:t>
      </w: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 en la misma ciudad. No buscamos la perfección, solo esfuerzos de buena fe.</w:t>
      </w:r>
    </w:p>
    <w:p w14:paraId="4DAC70D4" w14:textId="5AC18792" w:rsidR="00192392" w:rsidRPr="00192392" w:rsidRDefault="00192392" w:rsidP="00192392">
      <w:pPr>
        <w:pStyle w:val="Heading3"/>
        <w:bidi w:val="0"/>
      </w:pPr>
      <w:r>
        <w:rPr>
          <w:lang w:val="x-es-XL"/>
          <w:b w:val="1"/>
          <w:bCs w:val="1"/>
          <w:i w:val="0"/>
          <w:iCs w:val="0"/>
          <w:u w:val="none"/>
          <w:vertAlign w:val="baseline"/>
          <w:rtl w:val="0"/>
        </w:rPr>
        <w:t xml:space="preserve">DIAPOSITIVA: Aumentar el acceso a la educación o el empoderamiento económico</w:t>
      </w:r>
    </w:p>
    <w:p w14:paraId="6C5F3084" w14:textId="2E0A5251" w:rsidR="00192392" w:rsidRDefault="00192392" w:rsidP="00192392">
      <w:pPr>
        <w:bidi w:val="0"/>
      </w:pP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A continuación, hablemos del requisito de elegibilidad de que el proyecto debe </w:t>
      </w:r>
      <w:r>
        <w:rPr>
          <w:lang w:val="x-es-XL"/>
          <w:b w:val="1"/>
          <w:bCs w:val="1"/>
          <w:i w:val="1"/>
          <w:iCs w:val="1"/>
          <w:u w:val="none"/>
          <w:vertAlign w:val="baseline"/>
          <w:rtl w:val="0"/>
        </w:rPr>
        <w:t xml:space="preserve">aumentar el acceso a la educación formal o el empoderamiento económico</w:t>
      </w: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.</w:t>
      </w:r>
    </w:p>
    <w:p w14:paraId="1AD51E9C" w14:textId="77777777" w:rsidR="00192392" w:rsidRDefault="00192392" w:rsidP="00192392">
      <w:pPr>
        <w:bidi w:val="0"/>
      </w:pP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El poder de la educación es que permite a las mujeres ganar el tipo de dinero que las empodera económicamente, lo que les cambia la vida a ellas mismas y a su familia, así como a su comunidad.  Esta es la parte clave de la Gran Meta y la razón por la que los proyectos deben conectarse directamente con la educación o el empoderamiento económico.</w:t>
      </w:r>
    </w:p>
    <w:p w14:paraId="493AB2D0" w14:textId="007543A4" w:rsidR="00192392" w:rsidRDefault="00192392" w:rsidP="00192392">
      <w:pPr>
        <w:pStyle w:val="Heading3"/>
        <w:bidi w:val="0"/>
      </w:pPr>
      <w:r>
        <w:rPr>
          <w:lang w:val="x-es-XL"/>
          <w:b w:val="1"/>
          <w:bCs w:val="1"/>
          <w:i w:val="0"/>
          <w:iCs w:val="0"/>
          <w:u w:val="none"/>
          <w:vertAlign w:val="baseline"/>
          <w:rtl w:val="0"/>
        </w:rPr>
        <w:t xml:space="preserve">DIAPOSITIVA: Educación formal frente a actividades educa</w:t>
      </w:r>
      <w:r>
        <w:rPr>
          <w:lang w:val="x-es-XL"/>
          <w:b w:val="1"/>
          <w:bCs w:val="1"/>
          <w:i w:val="1"/>
          <w:iCs w:val="1"/>
          <w:u w:val="none"/>
          <w:vertAlign w:val="baseline"/>
          <w:rtl w:val="0"/>
        </w:rPr>
        <w:t xml:space="preserve">TIVAS</w:t>
      </w:r>
    </w:p>
    <w:p w14:paraId="31C0223A" w14:textId="77777777" w:rsidR="00192392" w:rsidRPr="00C45B9B" w:rsidRDefault="00192392" w:rsidP="00192392">
      <w:pPr>
        <w:bidi w:val="0"/>
      </w:pP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Veamos la diferencia entre </w:t>
      </w:r>
      <w:r>
        <w:rPr>
          <w:lang w:val="x-es-XL"/>
          <w:b w:val="1"/>
          <w:bCs w:val="1"/>
          <w:i w:val="0"/>
          <w:iCs w:val="0"/>
          <w:u w:val="none"/>
          <w:vertAlign w:val="baseline"/>
          <w:rtl w:val="0"/>
        </w:rPr>
        <w:t xml:space="preserve">la educación formal</w:t>
      </w: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 y </w:t>
      </w:r>
      <w:r>
        <w:rPr>
          <w:lang w:val="x-es-XL"/>
          <w:b w:val="1"/>
          <w:bCs w:val="1"/>
          <w:i w:val="0"/>
          <w:iCs w:val="0"/>
          <w:u w:val="none"/>
          <w:vertAlign w:val="baseline"/>
          <w:rtl w:val="0"/>
        </w:rPr>
        <w:t xml:space="preserve">las actividades de educa</w:t>
      </w:r>
      <w:r>
        <w:rPr>
          <w:lang w:val="x-es-XL"/>
          <w:b w:val="1"/>
          <w:bCs w:val="1"/>
          <w:i w:val="1"/>
          <w:iCs w:val="1"/>
          <w:u w:val="none"/>
          <w:vertAlign w:val="baseline"/>
          <w:rtl w:val="0"/>
        </w:rPr>
        <w:t xml:space="preserve">TIVAS</w:t>
      </w:r>
      <w:r>
        <w:rPr>
          <w:lang w:val="x-es-XL"/>
          <w:b w:val="1"/>
          <w:bCs w:val="1"/>
          <w:i w:val="0"/>
          <w:iCs w:val="0"/>
          <w:u w:val="none"/>
          <w:vertAlign w:val="baseline"/>
          <w:rtl w:val="0"/>
        </w:rPr>
        <w:t xml:space="preserve">.</w:t>
      </w: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 </w:t>
      </w:r>
    </w:p>
    <w:p w14:paraId="32EDCB5C" w14:textId="77777777" w:rsidR="00192392" w:rsidRPr="00C45B9B" w:rsidRDefault="00192392" w:rsidP="00192392">
      <w:pPr>
        <w:bidi w:val="0"/>
      </w:pP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Cuando hablamos de educación, nuestra junta directiva la define como un programa formal que otorga una credencial. Se refiere a un programa estructurado que ayuda a las mujeres o niñas a obtener un certificado, diploma o título.</w:t>
      </w:r>
    </w:p>
    <w:p w14:paraId="679F5C6A" w14:textId="77777777" w:rsidR="00192392" w:rsidRPr="00C45B9B" w:rsidRDefault="00192392" w:rsidP="00192392">
      <w:pPr>
        <w:bidi w:val="0"/>
      </w:pP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Algunos ejemplos:</w:t>
      </w:r>
    </w:p>
    <w:p w14:paraId="367819E5" w14:textId="77777777" w:rsidR="00192392" w:rsidRPr="00C45B9B" w:rsidRDefault="00192392" w:rsidP="00192392">
      <w:pPr>
        <w:pStyle w:val="BulletList1stLevel"/>
        <w:bidi w:val="0"/>
      </w:pP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Formación profesional o técnica</w:t>
      </w:r>
    </w:p>
    <w:p w14:paraId="388640C8" w14:textId="77777777" w:rsidR="00192392" w:rsidRPr="00C45B9B" w:rsidRDefault="00192392" w:rsidP="00192392">
      <w:pPr>
        <w:pStyle w:val="BulletList1stLevel"/>
        <w:bidi w:val="0"/>
      </w:pP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Finalización de la escuela secundaria o equivalente</w:t>
      </w:r>
    </w:p>
    <w:p w14:paraId="11701A4A" w14:textId="77777777" w:rsidR="00192392" w:rsidRPr="00C45B9B" w:rsidRDefault="00192392" w:rsidP="00192392">
      <w:pPr>
        <w:pStyle w:val="BulletList1stLevel"/>
        <w:bidi w:val="0"/>
      </w:pP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Títulos universitarios o de instituciones terciarias</w:t>
      </w:r>
    </w:p>
    <w:p w14:paraId="14AD565D" w14:textId="77777777" w:rsidR="00192392" w:rsidRPr="00C45B9B" w:rsidRDefault="00192392" w:rsidP="00192392">
      <w:pPr>
        <w:pStyle w:val="BulletList1stLevel"/>
        <w:bidi w:val="0"/>
      </w:pP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Capacitación en el lugar de trabajo que conduce a mejores oportunidades laborales</w:t>
      </w:r>
    </w:p>
    <w:p w14:paraId="02BD627D" w14:textId="77777777" w:rsidR="00192392" w:rsidRDefault="00192392" w:rsidP="00192392">
      <w:pPr>
        <w:pStyle w:val="BulletList1stLevel"/>
        <w:numPr>
          <w:ilvl w:val="0"/>
          <w:numId w:val="0"/>
        </w:numPr>
      </w:pPr>
    </w:p>
    <w:p w14:paraId="0E59E2DD" w14:textId="77777777" w:rsidR="00192392" w:rsidRPr="00C45B9B" w:rsidRDefault="00192392" w:rsidP="00192392">
      <w:pPr>
        <w:bidi w:val="0"/>
      </w:pP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Este tipo de educación aumenta directamente la capacidad de una mujer o niña de conseguir un empleo, obtener más ingresos y construir una estabilidad a largo plazo.</w:t>
      </w:r>
    </w:p>
    <w:p w14:paraId="2960EC70" w14:textId="056BB536" w:rsidR="00192392" w:rsidRPr="00C45B9B" w:rsidRDefault="00192392" w:rsidP="00192392">
      <w:pPr>
        <w:bidi w:val="0"/>
      </w:pP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Las actividades educa</w:t>
      </w:r>
      <w:r>
        <w:rPr>
          <w:lang w:val="x-es-XL"/>
          <w:b w:val="1"/>
          <w:bCs w:val="1"/>
          <w:i w:val="1"/>
          <w:iCs w:val="1"/>
          <w:u w:val="none"/>
          <w:vertAlign w:val="baseline"/>
          <w:rtl w:val="0"/>
        </w:rPr>
        <w:t xml:space="preserve">tivas</w:t>
      </w: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 comparten información o crean conciencia,</w:t>
      </w:r>
      <w:r>
        <w:rPr>
          <w:lang w:val="x-es-XL"/>
          <w:b w:val="1"/>
          <w:bCs w:val="1"/>
          <w:i w:val="0"/>
          <w:iCs w:val="0"/>
          <w:u w:val="none"/>
          <w:vertAlign w:val="baseline"/>
          <w:rtl w:val="0"/>
        </w:rPr>
        <w:t xml:space="preserve"> pero no son una instancia de </w:t>
      </w:r>
      <w:r>
        <w:rPr>
          <w:lang w:val="x-es-XL"/>
          <w:b w:val="1"/>
          <w:bCs w:val="1"/>
          <w:i w:val="1"/>
          <w:iCs w:val="1"/>
          <w:u w:val="none"/>
          <w:vertAlign w:val="baseline"/>
          <w:rtl w:val="0"/>
        </w:rPr>
        <w:t xml:space="preserve">educación formal</w:t>
      </w: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. Pueden ser útiles e informativas, pero normalmente no conducen a un certificado, título o calificación laboral. </w:t>
      </w:r>
    </w:p>
    <w:p w14:paraId="71CF969C" w14:textId="7C63B127" w:rsidR="00192392" w:rsidRPr="00192392" w:rsidRDefault="00192392" w:rsidP="00192392">
      <w:pPr>
        <w:bidi w:val="0"/>
      </w:pP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Estas actividades pueden inspirar a las personas, pero no aumentan directamente las posibilidades de que alguien termine la escuela, ingrese a la universidad o califique para un trabajo.</w:t>
      </w:r>
    </w:p>
    <w:p w14:paraId="0DA0B288" w14:textId="73F5609B" w:rsidR="00192392" w:rsidRDefault="00192392" w:rsidP="00192392">
      <w:pPr>
        <w:pStyle w:val="Heading3"/>
        <w:bidi w:val="0"/>
      </w:pPr>
      <w:r>
        <w:rPr>
          <w:lang w:val="x-es-XL"/>
          <w:b w:val="1"/>
          <w:bCs w:val="1"/>
          <w:i w:val="0"/>
          <w:iCs w:val="0"/>
          <w:u w:val="none"/>
          <w:vertAlign w:val="baseline"/>
          <w:rtl w:val="0"/>
        </w:rPr>
        <w:t xml:space="preserve">DIAPOSITIVA: Liderado por soroptimistas</w:t>
      </w:r>
    </w:p>
    <w:p w14:paraId="738112F6" w14:textId="77777777" w:rsidR="00192392" w:rsidRDefault="00192392" w:rsidP="00192392">
      <w:pPr>
        <w:bidi w:val="0"/>
      </w:pP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A continuación, hablemos del requisito de elegibilidad de que el proyecto </w:t>
      </w:r>
      <w:r>
        <w:rPr>
          <w:lang w:val="x-es-XL"/>
          <w:b w:val="1"/>
          <w:bCs w:val="1"/>
          <w:i w:val="1"/>
          <w:iCs w:val="1"/>
          <w:u w:val="none"/>
          <w:vertAlign w:val="baseline"/>
          <w:rtl w:val="0"/>
        </w:rPr>
        <w:t xml:space="preserve">debe estar liderado por soroptimistas</w:t>
      </w: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. </w:t>
      </w:r>
    </w:p>
    <w:p w14:paraId="39C150F1" w14:textId="77777777" w:rsidR="00192392" w:rsidRDefault="00192392" w:rsidP="00192392">
      <w:pPr>
        <w:bidi w:val="0"/>
      </w:pP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Los proyectos deben ser impulsados por su club, no deben ser solo donaciones a otra organización. Si se trata de una asociación, las soroptimistas deberían ser las que impulsen el proyecto con la participación práctica de las miembros del club. </w:t>
      </w:r>
    </w:p>
    <w:p w14:paraId="484B04D8" w14:textId="77777777" w:rsidR="00192392" w:rsidRDefault="00192392" w:rsidP="00192392">
      <w:pPr>
        <w:bidi w:val="0"/>
      </w:pP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¿Pueden los clubes patrocinar a una niña en otro país? Por lo general, esto no es elegible, porque suele tratarse de fondos enviados a otra organización, de modo que esa organización es la que lidera el proyecto al distribuir los fondos o brindar los servicios. </w:t>
      </w:r>
    </w:p>
    <w:p w14:paraId="01059D67" w14:textId="77777777" w:rsidR="00192392" w:rsidRDefault="00192392" w:rsidP="00192392">
      <w:pPr>
        <w:bidi w:val="0"/>
      </w:pP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Sin embargo, si su club tiene una beca para una escuela en otro país, esta podría considerarse elegible si el club se encarga de revisar las solicitudes, elegir a la niña/mujer con obstáculos y los fondos de la beca se aplican directamente a su matrícula. Los esfuerzos para otorgar la beca deben ser liderados por su club con el conocimiento de que aumentará la capacidad de ella para continuar su educación. </w:t>
      </w:r>
    </w:p>
    <w:p w14:paraId="0B8F5467" w14:textId="20A9B0CC" w:rsidR="00192392" w:rsidRDefault="00192392" w:rsidP="00192392">
      <w:pPr>
        <w:pStyle w:val="Heading3"/>
        <w:bidi w:val="0"/>
      </w:pPr>
      <w:r>
        <w:rPr>
          <w:lang w:val="x-es-XL"/>
          <w:b w:val="1"/>
          <w:bCs w:val="1"/>
          <w:i w:val="0"/>
          <w:iCs w:val="0"/>
          <w:u w:val="none"/>
          <w:vertAlign w:val="baseline"/>
          <w:rtl w:val="0"/>
        </w:rPr>
        <w:t xml:space="preserve">DIAPOSITIVA: Rendir cuentas a SIA</w:t>
      </w:r>
    </w:p>
    <w:p w14:paraId="58B3B396" w14:textId="5C9A0CF0" w:rsidR="00192392" w:rsidRDefault="00192392" w:rsidP="00192392">
      <w:pPr>
        <w:bidi w:val="0"/>
      </w:pP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El requisito final de elegibilidad es sencillo: </w:t>
      </w:r>
      <w:r>
        <w:rPr>
          <w:lang w:val="x-es-XL"/>
          <w:b w:val="1"/>
          <w:bCs w:val="1"/>
          <w:i w:val="1"/>
          <w:iCs w:val="1"/>
          <w:u w:val="none"/>
          <w:vertAlign w:val="baseline"/>
          <w:rtl w:val="0"/>
        </w:rPr>
        <w:t xml:space="preserve">¡Rindan cuentas sobre su proyecto a SIA!</w:t>
      </w: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 </w:t>
      </w:r>
    </w:p>
    <w:p w14:paraId="00FD59B0" w14:textId="12AC9B0C" w:rsidR="00192392" w:rsidRDefault="00192392" w:rsidP="00192392">
      <w:pPr>
        <w:bidi w:val="0"/>
      </w:pP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Los informes deben enviarse a través del formulario de informes en línea antes del 30 de junio de cada año del club. Si necesitan ayuda con el formulario o saben que su club no cumplió con la fecha límite, envíen un correo electrónico a </w:t>
      </w:r>
      <w:hyperlink r:id="rId8" w:history="1">
        <w:r>
          <w:rPr>
            <w:rStyle w:val="Hyperlink"/>
            <w:lang w:val="x-es-XL"/>
            <w:b w:val="0"/>
            <w:bCs w:val="0"/>
            <w:i w:val="0"/>
            <w:iCs w:val="0"/>
            <w:u w:val="single"/>
            <w:vertAlign w:val="baseline"/>
            <w:rtl w:val="0"/>
          </w:rPr>
          <w:t xml:space="preserve">program@soroptimist.org</w:t>
        </w:r>
      </w:hyperlink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 para obtener ayuda. </w:t>
      </w:r>
    </w:p>
    <w:p w14:paraId="06E71A1D" w14:textId="32606382" w:rsidR="00192392" w:rsidRDefault="00192392" w:rsidP="00192392">
      <w:pPr>
        <w:pStyle w:val="Heading3"/>
        <w:bidi w:val="0"/>
      </w:pPr>
      <w:r>
        <w:rPr>
          <w:lang w:val="x-es-XL"/>
          <w:b w:val="1"/>
          <w:bCs w:val="1"/>
          <w:i w:val="0"/>
          <w:iCs w:val="0"/>
          <w:u w:val="none"/>
          <w:vertAlign w:val="baseline"/>
          <w:rtl w:val="0"/>
        </w:rPr>
        <w:t xml:space="preserve">DIAPOSITIVA: ¿Qué NO es elegible?</w:t>
      </w:r>
    </w:p>
    <w:p w14:paraId="3BB0563E" w14:textId="77777777" w:rsidR="00192392" w:rsidRDefault="00192392" w:rsidP="00192392">
      <w:pPr>
        <w:bidi w:val="0"/>
      </w:pP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Ahora que están familiarizadas con los requisitos de elegibilidad, hablemos de lo que NO es elegible.</w:t>
      </w:r>
    </w:p>
    <w:p w14:paraId="76E95FA9" w14:textId="77777777" w:rsidR="00192392" w:rsidRDefault="00192392" w:rsidP="00192392">
      <w:pPr>
        <w:bidi w:val="0"/>
      </w:pP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Algunos ejemplos: </w:t>
      </w:r>
    </w:p>
    <w:p w14:paraId="19A3F503" w14:textId="77777777" w:rsidR="00192392" w:rsidRDefault="00192392" w:rsidP="00192392">
      <w:pPr>
        <w:pStyle w:val="BulletList1stLevel"/>
        <w:bidi w:val="0"/>
      </w:pP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Proyectos de concientización</w:t>
      </w:r>
    </w:p>
    <w:p w14:paraId="41FB350E" w14:textId="77777777" w:rsidR="00192392" w:rsidRDefault="00192392" w:rsidP="00192392">
      <w:pPr>
        <w:pStyle w:val="BulletList1stLevel"/>
        <w:bidi w:val="0"/>
      </w:pP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Proyectos de embellecimiento</w:t>
      </w:r>
    </w:p>
    <w:p w14:paraId="5D2F2011" w14:textId="77777777" w:rsidR="00192392" w:rsidRDefault="00192392" w:rsidP="00192392">
      <w:pPr>
        <w:pStyle w:val="BulletList1stLevel"/>
        <w:bidi w:val="0"/>
      </w:pP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Empoderamiento social general</w:t>
      </w:r>
    </w:p>
    <w:p w14:paraId="73EE1F0A" w14:textId="77777777" w:rsidR="00192392" w:rsidRDefault="00192392" w:rsidP="00192392">
      <w:pPr>
        <w:pStyle w:val="BulletList1stLevel"/>
        <w:bidi w:val="0"/>
      </w:pP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Apoyar proyectos para otras organizaciones, incluidas donaciones monetarias o subvenciones.</w:t>
      </w:r>
    </w:p>
    <w:p w14:paraId="571CAF3E" w14:textId="5F3B9FCF" w:rsidR="00192392" w:rsidRDefault="00192392" w:rsidP="00192392">
      <w:pPr>
        <w:pStyle w:val="BulletList1stLevel"/>
        <w:bidi w:val="0"/>
      </w:pP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Trabajo de los Programas de Sueño</w:t>
      </w:r>
    </w:p>
    <w:p w14:paraId="55243930" w14:textId="77777777" w:rsidR="00192392" w:rsidRDefault="00192392" w:rsidP="00192392">
      <w:pPr>
        <w:pStyle w:val="BulletList1stLevel"/>
        <w:numPr>
          <w:ilvl w:val="0"/>
          <w:numId w:val="0"/>
        </w:numPr>
      </w:pPr>
    </w:p>
    <w:p w14:paraId="25B16480" w14:textId="77777777" w:rsidR="00192392" w:rsidRDefault="00192392" w:rsidP="00192392">
      <w:pPr>
        <w:bidi w:val="0"/>
      </w:pP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¿Plantar árboles con las scouts para crear conciencia sobre los problemas medioambientales? ¡Parece un trabajo excelente! Pero desafortunadamente no es un proyecto para acelerar nuestra Gran Meta.</w:t>
      </w:r>
    </w:p>
    <w:p w14:paraId="1ADDA2FC" w14:textId="2857F849" w:rsidR="00192392" w:rsidRDefault="00192392" w:rsidP="00192392">
      <w:pPr>
        <w:pStyle w:val="Heading3"/>
        <w:bidi w:val="0"/>
      </w:pPr>
      <w:r>
        <w:rPr>
          <w:lang w:val="x-es-XL"/>
          <w:b w:val="1"/>
          <w:bCs w:val="1"/>
          <w:i w:val="0"/>
          <w:iCs w:val="0"/>
          <w:u w:val="none"/>
          <w:vertAlign w:val="baseline"/>
          <w:rtl w:val="0"/>
        </w:rPr>
        <w:t xml:space="preserve">DIAPOSITIVA: Empezar con un nuevo proyecto</w:t>
      </w:r>
    </w:p>
    <w:p w14:paraId="025D80E1" w14:textId="77777777" w:rsidR="00192392" w:rsidRDefault="00192392" w:rsidP="00192392">
      <w:pPr>
        <w:bidi w:val="0"/>
      </w:pP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¿A su club le interesa empezar un proyecto para acelerar nuestra Gran Meta y desean ayudar a iniciar uno? ¿No están seguras de por dónde empezar? ¡Tengo algunas ideas para ustedes!</w:t>
      </w:r>
    </w:p>
    <w:p w14:paraId="5825F315" w14:textId="77777777" w:rsidR="00192392" w:rsidRDefault="00192392" w:rsidP="00192392">
      <w:pPr>
        <w:bidi w:val="0"/>
      </w:pP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Hay tres categorías generales de proyectos elegibles para acelerar nuestra Gran Meta: </w:t>
      </w:r>
    </w:p>
    <w:p w14:paraId="1845BD68" w14:textId="77777777" w:rsidR="00192392" w:rsidRDefault="00192392" w:rsidP="00192392">
      <w:pPr>
        <w:pStyle w:val="BulletList1stLevel"/>
        <w:bidi w:val="0"/>
      </w:pPr>
      <w:r>
        <w:rPr>
          <w:lang w:val="x-es-XL"/>
          <w:b w:val="1"/>
          <w:bCs w:val="1"/>
          <w:i w:val="0"/>
          <w:iCs w:val="0"/>
          <w:u w:val="none"/>
          <w:vertAlign w:val="baseline"/>
          <w:rtl w:val="0"/>
        </w:rPr>
        <w:t xml:space="preserve">Otorgar becas o premios</w:t>
      </w: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 para financiar estudios universitarios, escuelas técnicas/vocacionales y títulos avanzados.</w:t>
      </w:r>
    </w:p>
    <w:p w14:paraId="467FF434" w14:textId="77777777" w:rsidR="00192392" w:rsidRDefault="00192392" w:rsidP="00192392">
      <w:pPr>
        <w:pStyle w:val="BulletList1stLevel"/>
        <w:bidi w:val="0"/>
      </w:pPr>
      <w:r>
        <w:rPr>
          <w:lang w:val="x-es-XL"/>
          <w:b w:val="1"/>
          <w:bCs w:val="1"/>
          <w:i w:val="0"/>
          <w:iCs w:val="0"/>
          <w:u w:val="none"/>
          <w:vertAlign w:val="baseline"/>
          <w:rtl w:val="0"/>
        </w:rPr>
        <w:t xml:space="preserve">Eliminar obstáculos</w:t>
      </w: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 proporcionando artículos necesarios para la educación, como computadoras, Internet, transporte; pagando las tasas de los exámenes de preparación universitaria, solicitudes universitarias, exámenes de ingreso o licencias profesionales.</w:t>
      </w:r>
    </w:p>
    <w:p w14:paraId="309326D6" w14:textId="3E7ABD94" w:rsidR="00192392" w:rsidRDefault="00192392" w:rsidP="00192392">
      <w:pPr>
        <w:pStyle w:val="BulletList1stLevel"/>
        <w:bidi w:val="0"/>
      </w:pPr>
      <w:r>
        <w:rPr>
          <w:lang w:val="x-es-XL"/>
          <w:b w:val="1"/>
          <w:bCs w:val="1"/>
          <w:i w:val="0"/>
          <w:iCs w:val="0"/>
          <w:u w:val="none"/>
          <w:vertAlign w:val="baseline"/>
          <w:rtl w:val="0"/>
        </w:rPr>
        <w:t xml:space="preserve">Proporcionar educación o clases</w:t>
      </w: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 enfocadas en capacitación laboral, capacitación en habilidades, solicitud de ayuda económica/universitaria, capacitación en informática y tutoría profesional.</w:t>
      </w:r>
    </w:p>
    <w:p w14:paraId="2875CA71" w14:textId="77777777" w:rsidR="00192392" w:rsidRDefault="00192392" w:rsidP="00192392">
      <w:pPr>
        <w:pStyle w:val="BulletList1stLevel"/>
        <w:numPr>
          <w:ilvl w:val="0"/>
          <w:numId w:val="0"/>
        </w:numPr>
      </w:pPr>
    </w:p>
    <w:p w14:paraId="79B5C9C6" w14:textId="77777777" w:rsidR="00192392" w:rsidRDefault="00192392" w:rsidP="00192392">
      <w:pPr>
        <w:bidi w:val="0"/>
      </w:pP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Los proyectos más fáciles de iniciar son las becas o el suministro de artículos necesarios. </w:t>
      </w:r>
    </w:p>
    <w:p w14:paraId="11D92D8F" w14:textId="5495EFA4" w:rsidR="00192392" w:rsidRDefault="00192392" w:rsidP="00192392">
      <w:pPr>
        <w:pStyle w:val="Heading3"/>
        <w:bidi w:val="0"/>
      </w:pPr>
      <w:r>
        <w:rPr>
          <w:lang w:val="x-es-XL"/>
          <w:b w:val="1"/>
          <w:bCs w:val="1"/>
          <w:i w:val="0"/>
          <w:iCs w:val="0"/>
          <w:u w:val="none"/>
          <w:vertAlign w:val="baseline"/>
          <w:rtl w:val="0"/>
        </w:rPr>
        <w:t xml:space="preserve">DIAPOSITIVA: Otorgar nuevas becas/premios</w:t>
      </w:r>
    </w:p>
    <w:p w14:paraId="1FEE434F" w14:textId="77777777" w:rsidR="00192392" w:rsidRDefault="00192392" w:rsidP="00192392">
      <w:pPr>
        <w:bidi w:val="0"/>
      </w:pP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Si su club recibe postulantes fuertes del</w:t>
      </w:r>
      <w:r>
        <w:rPr>
          <w:lang w:val="x-es-XL"/>
          <w:b w:val="0"/>
          <w:bCs w:val="0"/>
          <w:i w:val="1"/>
          <w:iCs w:val="1"/>
          <w:u w:val="none"/>
          <w:vertAlign w:val="baseline"/>
          <w:rtl w:val="0"/>
        </w:rPr>
        <w:t xml:space="preserve"> Premio Vive tu Sueño</w:t>
      </w: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 que no son elegibles (tal vez no sean las proveedoras principales o no tengan dependientes), pueden apoyarlas a través de una beca diferente. ¡Cámbienle el nombre e infórmenlo como un proyecto para acelerar nuestra Gran Meta!</w:t>
      </w:r>
    </w:p>
    <w:p w14:paraId="1298FC4D" w14:textId="77777777" w:rsidR="00192392" w:rsidRDefault="00192392" w:rsidP="00192392">
      <w:pPr>
        <w:bidi w:val="0"/>
      </w:pP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Asegúrense de que las nuevas becas sigan contemplando los obstáculos, como la necesidad económica o el historial de hogares de acogida.</w:t>
      </w:r>
    </w:p>
    <w:p w14:paraId="1213DE35" w14:textId="77777777" w:rsidR="00192392" w:rsidRDefault="00192392" w:rsidP="00192392">
      <w:pPr>
        <w:bidi w:val="0"/>
      </w:pP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Recuerden que si una mujer ya recibió un </w:t>
      </w:r>
      <w:r>
        <w:rPr>
          <w:lang w:val="x-es-XL"/>
          <w:b w:val="0"/>
          <w:bCs w:val="0"/>
          <w:i w:val="1"/>
          <w:iCs w:val="1"/>
          <w:u w:val="none"/>
          <w:vertAlign w:val="baseline"/>
          <w:rtl w:val="0"/>
        </w:rPr>
        <w:t xml:space="preserve">Premio Vive Tu Sueño</w:t>
      </w: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 y ya no es elegible para postularse, ya fue contada, por lo que ofrecerle otra beca/premio no sería elegible ya que ya fue contada para nuestra Gran Meta.</w:t>
      </w:r>
    </w:p>
    <w:p w14:paraId="712963AF" w14:textId="406565F9" w:rsidR="00192392" w:rsidRDefault="00192392" w:rsidP="00192392">
      <w:pPr>
        <w:pStyle w:val="Heading3"/>
        <w:bidi w:val="0"/>
      </w:pPr>
      <w:r>
        <w:rPr>
          <w:lang w:val="x-es-XL"/>
          <w:b w:val="1"/>
          <w:bCs w:val="1"/>
          <w:i w:val="0"/>
          <w:iCs w:val="0"/>
          <w:u w:val="none"/>
          <w:vertAlign w:val="baseline"/>
          <w:rtl w:val="0"/>
        </w:rPr>
        <w:t xml:space="preserve">DIAPOSITIVA: Eliminar barreras</w:t>
      </w:r>
    </w:p>
    <w:p w14:paraId="7F857E8B" w14:textId="77777777" w:rsidR="00192392" w:rsidRDefault="00192392" w:rsidP="00192392">
      <w:pPr>
        <w:bidi w:val="0"/>
      </w:pP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Otra forma fácil de iniciar un nuevo proyecto es proporcionar los artículos necesarios para la educación o el trabajo. </w:t>
      </w:r>
    </w:p>
    <w:p w14:paraId="6AD61640" w14:textId="5D1B6884" w:rsidR="00192392" w:rsidRDefault="00192392" w:rsidP="00192392">
      <w:pPr>
        <w:bidi w:val="0"/>
      </w:pP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Podrían proporcionar:</w:t>
      </w:r>
    </w:p>
    <w:p w14:paraId="745D9C20" w14:textId="77777777" w:rsidR="00192392" w:rsidRPr="0086445A" w:rsidRDefault="00192392" w:rsidP="00192392">
      <w:pPr>
        <w:pStyle w:val="BulletList1stLevel"/>
        <w:bidi w:val="0"/>
      </w:pP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Tarifas de licencia o de prueba</w:t>
      </w:r>
    </w:p>
    <w:p w14:paraId="463B6971" w14:textId="77777777" w:rsidR="00192392" w:rsidRPr="0086445A" w:rsidRDefault="00192392" w:rsidP="00192392">
      <w:pPr>
        <w:pStyle w:val="BulletList1stLevel"/>
        <w:bidi w:val="0"/>
      </w:pP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Libros de texto</w:t>
      </w:r>
    </w:p>
    <w:p w14:paraId="7048EA97" w14:textId="77777777" w:rsidR="00192392" w:rsidRPr="0086445A" w:rsidRDefault="00192392" w:rsidP="00192392">
      <w:pPr>
        <w:pStyle w:val="BulletList1stLevel"/>
        <w:bidi w:val="0"/>
      </w:pP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Tarjetas de gasolina o pases de autobús</w:t>
      </w:r>
    </w:p>
    <w:p w14:paraId="385C9B31" w14:textId="77777777" w:rsidR="00192392" w:rsidRPr="0086445A" w:rsidRDefault="00192392" w:rsidP="00192392">
      <w:pPr>
        <w:pStyle w:val="BulletList1stLevel"/>
        <w:bidi w:val="0"/>
      </w:pP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Ropa profesional o prendas de uniforme</w:t>
      </w:r>
    </w:p>
    <w:p w14:paraId="6A793768" w14:textId="530E3689" w:rsidR="00192392" w:rsidRDefault="00192392" w:rsidP="00192392">
      <w:pPr>
        <w:pStyle w:val="BulletList1stLevel"/>
        <w:bidi w:val="0"/>
      </w:pP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Productos menstruales</w:t>
      </w:r>
    </w:p>
    <w:p w14:paraId="67664437" w14:textId="77777777" w:rsidR="00192392" w:rsidRDefault="00192392" w:rsidP="00192392">
      <w:pPr>
        <w:pStyle w:val="BulletList1stLevel"/>
        <w:numPr>
          <w:ilvl w:val="0"/>
          <w:numId w:val="0"/>
        </w:numPr>
      </w:pPr>
    </w:p>
    <w:p w14:paraId="2AC7C9B9" w14:textId="77777777" w:rsidR="00192392" w:rsidRDefault="00192392" w:rsidP="00192392">
      <w:pPr>
        <w:bidi w:val="0"/>
      </w:pP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Podrían llevar a una mujer de compras cuando se gradúe de un programa de capacitación para ayudarla a comenzar a diseñar su vestuario profesional: ¡una experiencia divertida e impactante! </w:t>
      </w:r>
    </w:p>
    <w:p w14:paraId="3613B4C3" w14:textId="5321B28A" w:rsidR="00192392" w:rsidRPr="00192392" w:rsidRDefault="00192392" w:rsidP="00192392">
      <w:pPr>
        <w:bidi w:val="0"/>
      </w:pP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Pregunten a las agencias locales qué necesitan las mujeres y las niñas para acceder a la educación o al trabajo.</w:t>
      </w:r>
    </w:p>
    <w:p w14:paraId="6008F812" w14:textId="21650158" w:rsidR="00192392" w:rsidRDefault="00192392" w:rsidP="00192392">
      <w:pPr>
        <w:pStyle w:val="Heading3"/>
        <w:bidi w:val="0"/>
      </w:pPr>
      <w:r>
        <w:rPr>
          <w:lang w:val="x-es-XL"/>
          <w:b w:val="1"/>
          <w:bCs w:val="1"/>
          <w:i w:val="0"/>
          <w:iCs w:val="0"/>
          <w:u w:val="none"/>
          <w:vertAlign w:val="baseline"/>
          <w:rtl w:val="0"/>
        </w:rPr>
        <w:t xml:space="preserve">DIAPOSITIVA: Piensen en el alcance</w:t>
      </w:r>
    </w:p>
    <w:p w14:paraId="1DB497A3" w14:textId="77777777" w:rsidR="00192392" w:rsidRDefault="00192392" w:rsidP="00192392">
      <w:pPr>
        <w:bidi w:val="0"/>
      </w:pP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Al planificar nuevos proyectos para acelerar nuestra Gran Meta, piensen en el alcance. Si pueden ayudar a dos niñas de bajos ingresos con computadoras portátiles u organizar un taller de habilidades para 50 niñas de bajos ingresos, la clase tendrá un alcance más amplio. Pero no abandonen los proyectos que les encantan: simplemente piensen creativamente en cómo pueden llegar a más mujeres y niñas a través de proyectos elegibles para la Gran Meta.</w:t>
      </w:r>
    </w:p>
    <w:p w14:paraId="54B9A786" w14:textId="19179570" w:rsidR="00192392" w:rsidRDefault="00192392" w:rsidP="00192392">
      <w:pPr>
        <w:pStyle w:val="Heading3"/>
        <w:bidi w:val="0"/>
      </w:pPr>
      <w:r>
        <w:rPr>
          <w:lang w:val="x-es-XL"/>
          <w:b w:val="1"/>
          <w:bCs w:val="1"/>
          <w:i w:val="0"/>
          <w:iCs w:val="0"/>
          <w:u w:val="none"/>
          <w:vertAlign w:val="baseline"/>
          <w:rtl w:val="0"/>
        </w:rPr>
        <w:t xml:space="preserve">DIAPOSITIVA: Adaptación de proyectos heredados</w:t>
      </w:r>
    </w:p>
    <w:p w14:paraId="6BF21D7F" w14:textId="77777777" w:rsidR="00192392" w:rsidRDefault="00192392" w:rsidP="00192392">
      <w:pPr>
        <w:bidi w:val="0"/>
      </w:pP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Piensen en un proyecto heredado que tenga su club y que crean que tenga el potencial de ajustarse para adaptarse a los parámetros. </w:t>
      </w:r>
    </w:p>
    <w:p w14:paraId="426276AA" w14:textId="77777777" w:rsidR="00192392" w:rsidRPr="00113BF7" w:rsidRDefault="00192392" w:rsidP="00192392">
      <w:pPr>
        <w:rPr>
          <w:b/>
          <w:bCs/>
        </w:rPr>
        <w:bidi w:val="0"/>
      </w:pPr>
      <w:r>
        <w:rPr>
          <w:lang w:val="x-es-XL"/>
          <w:b w:val="1"/>
          <w:bCs w:val="1"/>
          <w:i w:val="0"/>
          <w:iCs w:val="0"/>
          <w:u w:val="none"/>
          <w:vertAlign w:val="baseline"/>
          <w:rtl w:val="0"/>
        </w:rPr>
        <w:t xml:space="preserve">Háganse estas preguntas: </w:t>
      </w:r>
    </w:p>
    <w:p w14:paraId="566F3664" w14:textId="77777777" w:rsidR="00192392" w:rsidRDefault="00192392" w:rsidP="00192392">
      <w:pPr>
        <w:bidi w:val="0"/>
      </w:pP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(</w:t>
      </w:r>
      <w:r>
        <w:rPr>
          <w:lang w:val="x-es-XL"/>
          <w:b w:val="1"/>
          <w:bCs w:val="1"/>
          <w:i w:val="0"/>
          <w:iCs w:val="0"/>
          <w:u w:val="none"/>
          <w:vertAlign w:val="baseline"/>
          <w:rtl w:val="0"/>
        </w:rPr>
        <w:t xml:space="preserve">Población</w:t>
      </w: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) ¿A quiénes atendemos? ¿Se enfrentan a obstáculos?</w:t>
      </w:r>
    </w:p>
    <w:p w14:paraId="038683FB" w14:textId="77777777" w:rsidR="00192392" w:rsidRDefault="00192392" w:rsidP="00192392">
      <w:pPr>
        <w:bidi w:val="0"/>
      </w:pP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Cambien su proyecto para que se centre en las mujeres o niñas que tengan obstáculos para el éxito. </w:t>
      </w:r>
    </w:p>
    <w:p w14:paraId="5A81EC01" w14:textId="77777777" w:rsidR="00192392" w:rsidRDefault="00192392" w:rsidP="00192392">
      <w:pPr>
        <w:bidi w:val="0"/>
      </w:pP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Por ejemplo, si su club otorga una beca para niñas de secundaria enfocada en proyectos de servicio comunitario, agreguen un requisito de necesidad económica o la consideración de otro obstáculo para continuar su educación.</w:t>
      </w:r>
    </w:p>
    <w:p w14:paraId="4547C891" w14:textId="77777777" w:rsidR="00192392" w:rsidRDefault="00192392" w:rsidP="00192392">
      <w:pPr>
        <w:bidi w:val="0"/>
      </w:pP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(</w:t>
      </w:r>
      <w:r>
        <w:rPr>
          <w:lang w:val="x-es-XL"/>
          <w:b w:val="1"/>
          <w:bCs w:val="1"/>
          <w:i w:val="0"/>
          <w:iCs w:val="0"/>
          <w:u w:val="none"/>
          <w:vertAlign w:val="baseline"/>
          <w:rtl w:val="0"/>
        </w:rPr>
        <w:t xml:space="preserve">Enfoque</w:t>
      </w: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) ¿Este proyecto se centra en aumentar el acceso a la educación o al trabajo?</w:t>
      </w:r>
    </w:p>
    <w:p w14:paraId="6DE63339" w14:textId="77777777" w:rsidR="00192392" w:rsidRDefault="00192392" w:rsidP="00192392">
      <w:pPr>
        <w:bidi w:val="0"/>
      </w:pP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Cambien el enfoque a una de las áreas de proyecto elegibles: clases, becas o proporcionar artículos necesarios para la educación. </w:t>
      </w:r>
    </w:p>
    <w:p w14:paraId="3347F5AA" w14:textId="77777777" w:rsidR="00192392" w:rsidRDefault="00192392" w:rsidP="00192392">
      <w:pPr>
        <w:bidi w:val="0"/>
      </w:pP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Por ejemplo, si su club renueva habitaciones en un refugio para víctimas de violencia doméstica, pregunten al personal del refugio si hay alguna manera de ayudar a satisfacer las necesidades educativas de las mujeres que residen allí: ¿necesitan computadoras portátiles? ¿Libros de texto? ¿Pases de autobús? ¿Ropa profesional? Si el refugio está abierto a ello, quizás algunas miembros podrían ofrecer talleres centrados en habilidades para entrevistas o tutorías profesionales. </w:t>
      </w:r>
    </w:p>
    <w:p w14:paraId="6AA83A38" w14:textId="77777777" w:rsidR="00192392" w:rsidRDefault="00192392" w:rsidP="00192392">
      <w:pPr>
        <w:bidi w:val="0"/>
      </w:pP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(</w:t>
      </w:r>
      <w:r>
        <w:rPr>
          <w:lang w:val="x-es-XL"/>
          <w:b w:val="1"/>
          <w:bCs w:val="1"/>
          <w:i w:val="0"/>
          <w:iCs w:val="0"/>
          <w:u w:val="none"/>
          <w:vertAlign w:val="baseline"/>
          <w:rtl w:val="0"/>
        </w:rPr>
        <w:t xml:space="preserve">Liderado por soroptimistas</w:t>
      </w: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) ¿Las soroptimistas lo lideran?</w:t>
      </w:r>
    </w:p>
    <w:p w14:paraId="52CE70C7" w14:textId="77777777" w:rsidR="00192392" w:rsidRDefault="00192392" w:rsidP="00192392">
      <w:pPr>
        <w:bidi w:val="0"/>
      </w:pP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¡Asegúrense de que su proyecto esté dirigido por nuestras miembros y que no recaude fondos para la misión de otra organización!</w:t>
      </w:r>
    </w:p>
    <w:p w14:paraId="54C9547D" w14:textId="77777777" w:rsidR="00192392" w:rsidRDefault="00192392" w:rsidP="00192392">
      <w:pPr>
        <w:bidi w:val="0"/>
      </w:pP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Si el proyecto implica donar fondos a otra organización que brinda educación a niñas que viven en la pobreza, consideren desviar esos fondos a una beca que involucre a las miembros de su club en el proceso de selección.</w:t>
      </w:r>
    </w:p>
    <w:p w14:paraId="6C78B668" w14:textId="4E77C58B" w:rsidR="00192392" w:rsidRDefault="00192392" w:rsidP="00192392">
      <w:pPr>
        <w:pStyle w:val="Heading3"/>
        <w:bidi w:val="0"/>
      </w:pPr>
      <w:r>
        <w:rPr>
          <w:lang w:val="x-es-XL"/>
          <w:b w:val="1"/>
          <w:bCs w:val="1"/>
          <w:i w:val="0"/>
          <w:iCs w:val="0"/>
          <w:u w:val="none"/>
          <w:vertAlign w:val="baseline"/>
          <w:rtl w:val="0"/>
        </w:rPr>
        <w:t xml:space="preserve">DIAPOSITIVA: EJEMPLO 1</w:t>
      </w:r>
    </w:p>
    <w:p w14:paraId="39ABE9B0" w14:textId="77777777" w:rsidR="00192392" w:rsidRPr="007B0581" w:rsidRDefault="00192392" w:rsidP="00192392">
      <w:pPr>
        <w:rPr>
          <w:b/>
          <w:bCs/>
        </w:rPr>
        <w:bidi w:val="0"/>
      </w:pP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Exploremos algunos otros ejemplos:</w:t>
      </w:r>
    </w:p>
    <w:p w14:paraId="1330E84C" w14:textId="77777777" w:rsidR="00192392" w:rsidRDefault="00192392" w:rsidP="00192392">
      <w:pPr>
        <w:bidi w:val="0"/>
      </w:pP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Actualmente, SI/Cualquierciudad ofrece clases a niñas de su escuela secundaria local de bajos ingresos, centradas en la autodefensa y la concientización sobre la trata. </w:t>
      </w:r>
    </w:p>
    <w:p w14:paraId="564C598A" w14:textId="77777777" w:rsidR="00192392" w:rsidRDefault="00192392" w:rsidP="00192392">
      <w:pPr>
        <w:bidi w:val="0"/>
      </w:pP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¿Cómo podrían hacer elegible este proyecto? </w:t>
      </w:r>
    </w:p>
    <w:p w14:paraId="4A13EA3C" w14:textId="77777777" w:rsidR="00192392" w:rsidRPr="00916FE2" w:rsidRDefault="00192392" w:rsidP="00192392">
      <w:pPr>
        <w:rPr>
          <w:i/>
          <w:iCs/>
        </w:rPr>
        <w:bidi w:val="0"/>
      </w:pPr>
      <w:r>
        <w:rPr>
          <w:highlight w:val="yellow"/>
          <w:lang w:val="x-es-XL"/>
          <w:b w:val="0"/>
          <w:bCs w:val="0"/>
          <w:i w:val="1"/>
          <w:iCs w:val="1"/>
          <w:u w:val="none"/>
          <w:vertAlign w:val="baseline"/>
          <w:rtl w:val="0"/>
        </w:rPr>
        <w:t xml:space="preserve">(aceptar sugerencias de la audiencia)</w:t>
      </w:r>
    </w:p>
    <w:p w14:paraId="790DD73C" w14:textId="77777777" w:rsidR="00192392" w:rsidRDefault="00192392" w:rsidP="00192392">
      <w:pPr>
        <w:bidi w:val="0"/>
      </w:pP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Podrían agregar componentes a las clases que estén más enfocados en la educación y el empoderamiento económico, como capacitación en habilidades laborales, habilidades para entrevistas o asistencia para solicitar ayuda económica.</w:t>
      </w:r>
    </w:p>
    <w:p w14:paraId="0FD09772" w14:textId="76D7D222" w:rsidR="00192392" w:rsidRDefault="00192392" w:rsidP="00192392">
      <w:pPr>
        <w:pStyle w:val="Heading3"/>
        <w:bidi w:val="0"/>
      </w:pPr>
      <w:r>
        <w:rPr>
          <w:lang w:val="x-es-XL"/>
          <w:b w:val="1"/>
          <w:bCs w:val="1"/>
          <w:i w:val="0"/>
          <w:iCs w:val="0"/>
          <w:u w:val="none"/>
          <w:vertAlign w:val="baseline"/>
          <w:rtl w:val="0"/>
        </w:rPr>
        <w:t xml:space="preserve">DIAPOSITIVA: EJEMPLO 2</w:t>
      </w:r>
    </w:p>
    <w:p w14:paraId="3CAAB1F8" w14:textId="77777777" w:rsidR="00192392" w:rsidRDefault="00192392" w:rsidP="00192392">
      <w:pPr>
        <w:bidi w:val="0"/>
      </w:pP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SI/Cualquierciudad envía una generosa donación a su agencia local que ofrece clases de GED. </w:t>
      </w:r>
    </w:p>
    <w:p w14:paraId="7B7A3C8D" w14:textId="77777777" w:rsidR="00192392" w:rsidRDefault="00192392" w:rsidP="00192392">
      <w:pPr>
        <w:bidi w:val="0"/>
      </w:pP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¿Cómo podrían hacer que eso fuera elegible?</w:t>
      </w:r>
    </w:p>
    <w:p w14:paraId="1B71D5AD" w14:textId="77777777" w:rsidR="00192392" w:rsidRPr="007C2942" w:rsidRDefault="00192392" w:rsidP="00192392">
      <w:pPr>
        <w:rPr>
          <w:i/>
          <w:iCs/>
        </w:rPr>
        <w:bidi w:val="0"/>
      </w:pPr>
      <w:r>
        <w:rPr>
          <w:highlight w:val="yellow"/>
          <w:lang w:val="x-es-XL"/>
          <w:b w:val="0"/>
          <w:bCs w:val="0"/>
          <w:i w:val="1"/>
          <w:iCs w:val="1"/>
          <w:u w:val="none"/>
          <w:vertAlign w:val="baseline"/>
          <w:rtl w:val="0"/>
        </w:rPr>
        <w:t xml:space="preserve">(aceptar sugerencias de la audiencia)</w:t>
      </w:r>
    </w:p>
    <w:p w14:paraId="78122A04" w14:textId="6293EB26" w:rsidR="00192392" w:rsidRPr="00192392" w:rsidRDefault="00192392" w:rsidP="00192392">
      <w:pPr>
        <w:bidi w:val="0"/>
      </w:pP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Consideren pagar las tarifas del examen GED o las tarifas de solicitud para la universidad. O bien ofrezcan otro tipo de apoyo en forma de becas.</w:t>
      </w:r>
    </w:p>
    <w:p w14:paraId="1D465BA6" w14:textId="2D1E8757" w:rsidR="00192392" w:rsidRDefault="00192392" w:rsidP="00192392">
      <w:pPr>
        <w:pStyle w:val="Heading3"/>
        <w:bidi w:val="0"/>
      </w:pPr>
      <w:r>
        <w:rPr>
          <w:lang w:val="x-es-XL"/>
          <w:b w:val="1"/>
          <w:bCs w:val="1"/>
          <w:i w:val="0"/>
          <w:iCs w:val="0"/>
          <w:u w:val="none"/>
          <w:vertAlign w:val="baseline"/>
          <w:rtl w:val="0"/>
        </w:rPr>
        <w:t xml:space="preserve">DIAPOSITIVA: EJEMPLO 3</w:t>
      </w:r>
    </w:p>
    <w:p w14:paraId="12DFCDCC" w14:textId="77777777" w:rsidR="00192392" w:rsidRDefault="00192392" w:rsidP="00192392">
      <w:pPr>
        <w:bidi w:val="0"/>
      </w:pP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SI/Cualquierciudad ha estado proporcionando computadoras portátiles a niños y niñas como premio por sus increíbles proyectos de servicio comunitario. </w:t>
      </w:r>
    </w:p>
    <w:p w14:paraId="2EE6C5B4" w14:textId="77777777" w:rsidR="00192392" w:rsidRDefault="00192392" w:rsidP="00192392">
      <w:pPr>
        <w:bidi w:val="0"/>
      </w:pP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¿Cómo podrían hacer que eso fuera elegible?</w:t>
      </w:r>
    </w:p>
    <w:p w14:paraId="663B65E0" w14:textId="77777777" w:rsidR="00192392" w:rsidRPr="007C2942" w:rsidRDefault="00192392" w:rsidP="00192392">
      <w:pPr>
        <w:rPr>
          <w:i/>
          <w:iCs/>
        </w:rPr>
        <w:bidi w:val="0"/>
      </w:pPr>
      <w:r>
        <w:rPr>
          <w:highlight w:val="yellow"/>
          <w:lang w:val="x-es-XL"/>
          <w:b w:val="0"/>
          <w:bCs w:val="0"/>
          <w:i w:val="1"/>
          <w:iCs w:val="1"/>
          <w:u w:val="none"/>
          <w:vertAlign w:val="baseline"/>
          <w:rtl w:val="0"/>
        </w:rPr>
        <w:t xml:space="preserve">(aceptar sugerencias de la audiencia)</w:t>
      </w:r>
    </w:p>
    <w:p w14:paraId="4D80D03E" w14:textId="161ED7D4" w:rsidR="00192392" w:rsidRPr="00192392" w:rsidRDefault="00192392" w:rsidP="00192392">
      <w:pPr>
        <w:bidi w:val="0"/>
      </w:pP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Necesitarían cambiar el enfoque hacia mujeres o niñas con obstáculos y posiblemente agregar un requisito de ayuda económica u otros obstáculos a su proceso de selección.</w:t>
      </w:r>
    </w:p>
    <w:p w14:paraId="668C0F48" w14:textId="58359964" w:rsidR="00192392" w:rsidRDefault="00192392" w:rsidP="00192392">
      <w:pPr>
        <w:pStyle w:val="Heading3"/>
        <w:bidi w:val="0"/>
      </w:pPr>
      <w:r>
        <w:rPr>
          <w:lang w:val="x-es-XL"/>
          <w:b w:val="1"/>
          <w:bCs w:val="1"/>
          <w:i w:val="0"/>
          <w:iCs w:val="0"/>
          <w:u w:val="none"/>
          <w:vertAlign w:val="baseline"/>
          <w:rtl w:val="0"/>
        </w:rPr>
        <w:t xml:space="preserve">DIAPOSITIVA </w:t>
      </w:r>
    </w:p>
    <w:p w14:paraId="7A0EC0A5" w14:textId="77777777" w:rsidR="00192392" w:rsidRPr="00727708" w:rsidRDefault="00192392" w:rsidP="00192392">
      <w:pPr>
        <w:bidi w:val="0"/>
      </w:pP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Antes de terminar, me gustaría animarlas a todas ustedes a reflexionar sobre dos preguntas:</w:t>
      </w:r>
    </w:p>
    <w:p w14:paraId="23016697" w14:textId="77777777" w:rsidR="00192392" w:rsidRDefault="00192392" w:rsidP="00192392">
      <w:pPr>
        <w:bidi w:val="0"/>
      </w:pP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¿Hay algún proyecto actual que su club pueda adaptar para cumplir con los criterios de elegibilidad de los proyectos para acelerar nuestra Gran Meta?</w:t>
      </w:r>
    </w:p>
    <w:p w14:paraId="07C97105" w14:textId="77777777" w:rsidR="00192392" w:rsidRDefault="00192392" w:rsidP="00192392">
      <w:pPr>
        <w:bidi w:val="0"/>
      </w:pP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¿Qué nueva idea de proyecto podría lanzar su club este año que calificaría como proyecto para acelerar nuestra Gran Meta?</w:t>
      </w:r>
    </w:p>
    <w:p w14:paraId="3547E23A" w14:textId="6CD25ED6" w:rsidR="00192392" w:rsidRPr="00192392" w:rsidRDefault="00192392" w:rsidP="00192392">
      <w:pPr>
        <w:bidi w:val="0"/>
      </w:pPr>
      <w:r>
        <w:rPr>
          <w:highlight w:val="yellow"/>
          <w:lang w:val="x-es-XL"/>
          <w:b w:val="0"/>
          <w:bCs w:val="0"/>
          <w:i w:val="1"/>
          <w:iCs w:val="1"/>
          <w:u w:val="none"/>
          <w:vertAlign w:val="baseline"/>
          <w:rtl w:val="0"/>
        </w:rPr>
        <w:t xml:space="preserve">(Si el tiempo lo permite, solicita algunas voluntarias que compartan).</w:t>
      </w:r>
    </w:p>
    <w:p w14:paraId="7C2C3414" w14:textId="46D6D18F" w:rsidR="00192392" w:rsidRDefault="00192392" w:rsidP="00192392">
      <w:pPr>
        <w:pStyle w:val="Heading3"/>
        <w:bidi w:val="0"/>
      </w:pPr>
      <w:r>
        <w:rPr>
          <w:lang w:val="x-es-XL"/>
          <w:b w:val="1"/>
          <w:bCs w:val="1"/>
          <w:i w:val="0"/>
          <w:iCs w:val="0"/>
          <w:u w:val="none"/>
          <w:vertAlign w:val="baseline"/>
          <w:rtl w:val="0"/>
        </w:rPr>
        <w:t xml:space="preserve">DIAPOSITIVA </w:t>
      </w:r>
    </w:p>
    <w:p w14:paraId="16B05FEB" w14:textId="48FDE388" w:rsidR="00E35421" w:rsidRPr="00F55A29" w:rsidRDefault="00192392" w:rsidP="00E24421">
      <w:pPr>
        <w:rPr>
          <w:b/>
          <w:bCs/>
        </w:rPr>
        <w:bidi w:val="0"/>
      </w:pPr>
      <w:r>
        <w:rPr>
          <w:lang w:val="x-es-XL"/>
          <w:b w:val="0"/>
          <w:bCs w:val="0"/>
          <w:i w:val="0"/>
          <w:iCs w:val="0"/>
          <w:u w:val="none"/>
          <w:vertAlign w:val="baseline"/>
          <w:rtl w:val="0"/>
        </w:rPr>
        <w:t xml:space="preserve">Gracias por su compromiso con las mujeres y las niñas y con nuestra Gran Meta compartida. Espero que se vayan con ideas que puedan llevar a su club, ya sea que se trate de comenzar algo nuevo o adaptar algo que ya les encanta para que cuente para nuestra Gran Meta.</w:t>
      </w:r>
      <w:bookmarkEnd w:id="3"/>
    </w:p>
    <w:sectPr w:rsidR="00E35421" w:rsidRPr="00F55A29" w:rsidSect="001B0632"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20" w:right="720" w:bottom="720" w:left="720" w:header="0" w:footer="144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94FD2A" w14:textId="77777777" w:rsidR="00BA2852" w:rsidRDefault="00BA2852" w:rsidP="009A69E0">
      <w:pPr>
        <w:spacing w:after="0" w:line="240" w:lineRule="auto"/>
      </w:pPr>
      <w:r>
        <w:separator/>
      </w:r>
    </w:p>
  </w:endnote>
  <w:endnote w:type="continuationSeparator" w:id="0">
    <w:p w14:paraId="2D7C6AC0" w14:textId="77777777" w:rsidR="00BA2852" w:rsidRDefault="00BA2852" w:rsidP="009A69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927AA903-9732-4BB8-A70D-803FBC271CE3}"/>
    <w:embedBold r:id="rId2" w:fontKey="{AAE7B907-C0B2-4C5D-8070-58BAA6B5B7D2}"/>
    <w:embedItalic r:id="rId3" w:fontKey="{EF7EE63B-3924-4009-8DE5-DD483EF39A4C}"/>
    <w:embedBoldItalic r:id="rId4" w:fontKey="{BD084318-94CC-41FE-9E67-5D786006BD2F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5" w:fontKey="{F498BBCA-22CD-4D53-94F3-8CBDFC8AE5EE}"/>
    <w:embedBold r:id="rId6" w:fontKey="{CF2F1099-3034-4708-B1A3-DA3864663B30}"/>
    <w:embedItalic r:id="rId7" w:fontKey="{289935EC-5029-4A44-8D03-A963807C58FB}"/>
    <w:embedBoldItalic r:id="rId8" w:fontKey="{47D6A468-28D5-4AB6-B820-9B7F7F1DDC8A}"/>
  </w:font>
  <w:font w:name="Times New Roman (Body CS)">
    <w:altName w:val="Times New Roman"/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Effra">
    <w:charset w:val="00"/>
    <w:family w:val="swiss"/>
    <w:pitch w:val="variable"/>
    <w:sig w:usb0="A00022EF" w:usb1="D000A05B" w:usb2="00000008" w:usb3="00000000" w:csb0="000000DF" w:csb1="00000000"/>
    <w:embedRegular r:id="rId9" w:fontKey="{E7738D19-9A35-4002-B4A3-5B844FD7A4A1}"/>
    <w:embedBold r:id="rId10" w:fontKey="{91C39C99-1A38-4949-93A5-23113F764886}"/>
  </w:font>
  <w:font w:name="Times New Roman (Headings CS)">
    <w:altName w:val="Times New Roman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ato Light">
    <w:charset w:val="00"/>
    <w:family w:val="swiss"/>
    <w:pitch w:val="variable"/>
    <w:sig w:usb0="E10002FF" w:usb1="5000ECFF" w:usb2="00000021" w:usb3="00000000" w:csb0="0000019F" w:csb1="00000000"/>
    <w:embedRegular r:id="rId11" w:fontKey="{C161E624-4334-4D99-87DA-13B141C38FC6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12" w:fontKey="{A9EB69AA-B1A9-468C-BB61-AD8C58820BF8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51942449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553421E" w14:textId="77777777" w:rsidR="00071951" w:rsidRDefault="00071951" w:rsidP="00700D78">
        <w:pPr>
          <w:framePr w:wrap="none" w:vAnchor="text" w:hAnchor="margin" w:xAlign="right" w:y="1"/>
          <w:rPr>
            <w:rStyle w:val="PageNumber"/>
          </w:rPr>
          <w:bidi w:val="0"/>
        </w:pPr>
        <w:r>
          <w:rPr>
            <w:rStyle w:val="PageNumber"/>
            <w:lang w:val="x-es-XL"/>
            <w:b w:val="0"/>
            <w:bCs w:val="0"/>
            <w:i w:val="0"/>
            <w:iCs w:val="0"/>
            <w:u w:val="none"/>
            <w:vertAlign w:val="baseline"/>
            <w:rtl w:val="0"/>
          </w:rPr>
          <w:fldChar w:fldCharType="begin"/>
        </w:r>
        <w:r>
          <w:rPr>
            <w:rStyle w:val="PageNumber"/>
            <w:lang w:val="x-es-XL"/>
            <w:b w:val="0"/>
            <w:bCs w:val="0"/>
            <w:i w:val="0"/>
            <w:iCs w:val="0"/>
            <w:u w:val="none"/>
            <w:vertAlign w:val="baseline"/>
            <w:rtl w:val="0"/>
          </w:rPr>
          <w:instrText xml:space="preserve"> PAGE </w:instrText>
        </w:r>
        <w:r>
          <w:rPr>
            <w:rStyle w:val="PageNumber"/>
            <w:lang w:val="x-es-XL"/>
            <w:b w:val="0"/>
            <w:bCs w:val="0"/>
            <w:i w:val="0"/>
            <w:iCs w:val="0"/>
            <w:u w:val="none"/>
            <w:vertAlign w:val="baseline"/>
            <w:rtl w:val="0"/>
          </w:rPr>
          <w:fldChar w:fldCharType="end"/>
        </w:r>
      </w:p>
    </w:sdtContent>
  </w:sdt>
  <w:p w14:paraId="361C4481" w14:textId="77777777" w:rsidR="00071951" w:rsidRDefault="00071951" w:rsidP="00071951">
    <w:pPr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81268359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EE7750B" w14:textId="77777777" w:rsidR="00DE1937" w:rsidRDefault="00DE1937" w:rsidP="00AC25A7">
        <w:pPr>
          <w:pStyle w:val="Header-Top"/>
          <w:jc w:val="right"/>
          <w:rPr>
            <w:rStyle w:val="PageNumber"/>
          </w:rPr>
        </w:pPr>
      </w:p>
      <w:p w14:paraId="2081FAD8" w14:textId="66EA1138" w:rsidR="005B3059" w:rsidRPr="00FA2110" w:rsidRDefault="00192392" w:rsidP="00AC25A7">
        <w:pPr>
          <w:pStyle w:val="Header-Top"/>
          <w:jc w:val="right"/>
          <w:rPr>
            <w:rStyle w:val="PageNumber"/>
          </w:rPr>
          <w:bidi w:val="0"/>
        </w:pPr>
        <w:r>
          <w:rPr>
            <w:rStyle w:val="PageNumber"/>
            <w:lang w:val="x-es-XL"/>
            <w:b w:val="0"/>
            <w:bCs w:val="0"/>
            <w:i w:val="0"/>
            <w:iCs w:val="0"/>
            <w:u w:val="none"/>
            <w:vertAlign w:val="baseline"/>
            <w:rtl w:val="0"/>
          </w:rPr>
          <w:t xml:space="preserve">SESIÓN DE PILAR/PROGRAMA DE IMPACTO CONFERENCIA REGIONAL DE 2026 | </w:t>
        </w:r>
        <w:r>
          <w:rPr>
            <w:rStyle w:val="PageNumber"/>
            <w:lang w:val="x-es-XL"/>
            <w:b w:val="0"/>
            <w:bCs w:val="0"/>
            <w:i w:val="0"/>
            <w:iCs w:val="0"/>
            <w:u w:val="none"/>
            <w:vertAlign w:val="baseline"/>
            <w:rtl w:val="0"/>
          </w:rPr>
          <w:fldChar w:fldCharType="begin"/>
        </w:r>
        <w:r>
          <w:rPr>
            <w:rStyle w:val="PageNumber"/>
            <w:lang w:val="x-es-XL"/>
            <w:b w:val="0"/>
            <w:bCs w:val="0"/>
            <w:i w:val="0"/>
            <w:iCs w:val="0"/>
            <w:u w:val="none"/>
            <w:vertAlign w:val="baseline"/>
            <w:rtl w:val="0"/>
          </w:rPr>
          <w:instrText xml:space="preserve"> PAGE </w:instrText>
        </w:r>
        <w:r>
          <w:rPr>
            <w:rStyle w:val="PageNumber"/>
            <w:lang w:val="x-es-XL"/>
            <w:b w:val="0"/>
            <w:bCs w:val="0"/>
            <w:i w:val="0"/>
            <w:iCs w:val="0"/>
            <w:u w:val="none"/>
            <w:vertAlign w:val="baseline"/>
            <w:rtl w:val="0"/>
          </w:rPr>
          <w:fldChar w:fldCharType="separate"/>
        </w:r>
        <w:r>
          <w:rPr>
            <w:rStyle w:val="PageNumber"/>
            <w:lang w:val="x-es-XL"/>
            <w:b w:val="0"/>
            <w:bCs w:val="0"/>
            <w:i w:val="0"/>
            <w:iCs w:val="0"/>
            <w:u w:val="none"/>
            <w:vertAlign w:val="baseline"/>
            <w:rtl w:val="0"/>
          </w:rPr>
          <w:t xml:space="preserve">2</w:t>
        </w:r>
        <w:r>
          <w:rPr>
            <w:rStyle w:val="PageNumber"/>
            <w:lang w:val="x-es-XL"/>
            <w:b w:val="0"/>
            <w:bCs w:val="0"/>
            <w:i w:val="0"/>
            <w:iCs w:val="0"/>
            <w:u w:val="none"/>
            <w:vertAlign w:val="baseline"/>
            <w:rtl w:val="0"/>
          </w:rPr>
          <w:fldChar w:fldCharType="end"/>
        </w:r>
      </w:p>
    </w:sdtContent>
  </w:sdt>
  <w:p w14:paraId="3580EDC3" w14:textId="77777777" w:rsidR="00700D78" w:rsidRDefault="00700D78" w:rsidP="00AC25A7">
    <w:pPr>
      <w:pStyle w:val="Header-Top"/>
      <w:jc w:val="right"/>
    </w:pPr>
  </w:p>
  <w:p w14:paraId="2E2E1BA5" w14:textId="77777777" w:rsidR="00700D78" w:rsidRDefault="00700D78" w:rsidP="00AC25A7">
    <w:pPr>
      <w:pStyle w:val="Header-Top"/>
      <w:jc w:val="righ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E4F0C9" w14:textId="77777777" w:rsidR="00262B24" w:rsidRPr="00262B24" w:rsidRDefault="00262B24" w:rsidP="00262B24">
    <w:pPr>
      <w:pStyle w:val="Footer-Mission"/>
    </w:pPr>
  </w:p>
  <w:p w14:paraId="5EF63F1C" w14:textId="77777777" w:rsidR="00CA2A8A" w:rsidRPr="001B0632" w:rsidRDefault="00700D78" w:rsidP="001B0632">
    <w:pPr>
      <w:pStyle w:val="Footer-Info"/>
      <w:rPr>
        <w:rFonts w:ascii="Lato Light" w:hAnsi="Lato Light" w:cs="Lato Light"/>
        <w:color w:val="5A5A8B"/>
      </w:rPr>
      <w:bidi w:val="0"/>
    </w:pPr>
    <w:r>
      <w:rPr>
        <w:noProof/>
        <w:lang w:val="x-es-XL"/>
        <w:b w:val="0"/>
        <w:bCs w:val="0"/>
        <w:i w:val="0"/>
        <w:iCs w:val="0"/>
        <w:u w:val="none"/>
        <w:vertAlign w:val="baseline"/>
        <w:rtl w:val="0"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59ED099D" wp14:editId="7596B0BC">
              <wp:simplePos x="0" y="0"/>
              <wp:positionH relativeFrom="margin">
                <wp:posOffset>-467958</wp:posOffset>
              </wp:positionH>
              <wp:positionV relativeFrom="margin">
                <wp:posOffset>7338171</wp:posOffset>
              </wp:positionV>
              <wp:extent cx="7811135" cy="1222749"/>
              <wp:effectExtent l="0" t="0" r="0" b="0"/>
              <wp:wrapNone/>
              <wp:docPr id="1162865368" name="Rectangle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V="1">
                        <a:off x="0" y="0"/>
                        <a:ext cx="7811135" cy="1222749"/>
                      </a:xfrm>
                      <a:prstGeom prst="rect">
                        <a:avLst/>
                      </a:prstGeom>
                      <a:solidFill>
                        <a:srgbClr val="F1F2F7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non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70DBAED" id="Rectangle 8" o:spid="_x0000_s1026" style="position:absolute;margin-left:-36.85pt;margin-top:577.8pt;width:615.05pt;height:96.3pt;flip:y;z-index:-251654144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" fillcolor="#f1f2f7" stroked="f" strokeweight="1pt">
              <w10:wrap anchorx="margin" anchory="margin"/>
            </v:rect>
          </w:pict>
        </mc:Fallback>
      </mc:AlternateContent>
    </w:r>
    <w:r>
      <w:rPr>
        <w:lang w:val="x-es-XL"/>
        <w:b w:val="0"/>
        <w:bCs w:val="0"/>
        <w:i w:val="0"/>
        <w:iCs w:val="0"/>
        <w:u w:val="none"/>
        <w:vertAlign w:val="baseline"/>
        <w:rtl w:val="0"/>
      </w:rPr>
      <w:t xml:space="preserve">PO Box 95000 - 2553 | Philadelphia, PA 19195 | 215-893-9000 | siahq@soroptimist.org | Soroptimist.org | LiveYourDream.org</w:t>
    </w:r>
  </w:p>
  <w:p w14:paraId="27E00B30" w14:textId="4E1AB484" w:rsidR="001B0632" w:rsidRDefault="003A33D4" w:rsidP="001B0632">
    <w:pPr>
      <w:pStyle w:val="Footer-Mission"/>
      <w:spacing w:after="0"/>
      <w:bidi w:val="0"/>
    </w:pPr>
    <w:r>
      <w:rPr>
        <w:lang w:val="x-es-XL"/>
        <w:b w:val="0"/>
        <w:bCs w:val="0"/>
        <w:i w:val="0"/>
        <w:iCs w:val="0"/>
        <w:u w:val="none"/>
        <w:vertAlign w:val="baseline"/>
        <w:rtl w:val="0"/>
      </w:rPr>
      <w:t xml:space="preserve">Soroptimist es una organización mundial de voluntarias que brinda a mujeres y niñas acceso a la educación y capacitación que necesitan para lograr el empoderamiento económico, especialmente a las que se enfrentan a obstáculos importantes.</w:t>
    </w:r>
  </w:p>
  <w:p w14:paraId="5919E722" w14:textId="77777777" w:rsidR="009A69E0" w:rsidRPr="00CA2A8A" w:rsidRDefault="00CA2A8A" w:rsidP="001B0632">
    <w:pPr>
      <w:pStyle w:val="Footer-Mission"/>
      <w:rPr>
        <w:color w:val="5A5A8B"/>
      </w:rPr>
      <w:bidi w:val="0"/>
    </w:pPr>
    <w:r>
      <w:rPr>
        <w:noProof/>
        <w:lang w:val="x-es-XL"/>
        <w:b w:val="0"/>
        <w:bCs w:val="0"/>
        <w:i w:val="0"/>
        <w:iCs w:val="0"/>
        <w:u w:val="none"/>
        <w:vertAlign w:val="baseline"/>
        <w:rtl w:val="0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3107214C" wp14:editId="799523F7">
              <wp:simplePos x="0" y="0"/>
              <wp:positionH relativeFrom="column">
                <wp:posOffset>-147320</wp:posOffset>
              </wp:positionH>
              <wp:positionV relativeFrom="paragraph">
                <wp:posOffset>1159510</wp:posOffset>
              </wp:positionV>
              <wp:extent cx="7275730" cy="516294"/>
              <wp:effectExtent l="0" t="0" r="1905" b="4445"/>
              <wp:wrapNone/>
              <wp:docPr id="425062025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275730" cy="516294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6991C63F" w14:textId="77777777" w:rsidR="009A69E0" w:rsidRPr="00FC4AAF" w:rsidRDefault="009A69E0" w:rsidP="00385D2B">
                          <w:pPr>
                            <w:spacing w:after="40"/>
                            <w:jc w:val="center"/>
                            <w:rPr>
                              <w:rFonts w:cs="Calibri"/>
                              <w:b/>
                              <w:bCs/>
                              <w:color w:val="508AC8"/>
                              <w:sz w:val="20"/>
                              <w:szCs w:val="20"/>
                            </w:rPr>
                            <w:bidi w:val="0"/>
                          </w:pPr>
                          <w:r>
                            <w:rPr>
                              <w:rFonts w:cs="Calibri"/>
                              <w:color w:val="508AC8"/>
                              <w:sz w:val="20"/>
                              <w:szCs w:val="20"/>
                              <w:lang w:val="x-es-XL"/>
                              <w:b w:val="1"/>
                              <w:bCs w:val="1"/>
                              <w:i w:val="0"/>
                              <w:iCs w:val="0"/>
                              <w:u w:val="none"/>
                              <w:vertAlign w:val="baseline"/>
                              <w:rtl w:val="0"/>
                            </w:rPr>
                            <w:t xml:space="preserve">PO Box 95000 - 2553 | Philadelphia, PA 19195 | 215-893-9000 | siahq@soroptimist.org | Soroptimist.org | LiveYourDream.org</w:t>
                          </w:r>
                        </w:p>
                        <w:p w14:paraId="186F40F8" w14:textId="77777777" w:rsidR="009A69E0" w:rsidRPr="002628D6" w:rsidRDefault="009A69E0" w:rsidP="00385D2B">
                          <w:pPr>
                            <w:spacing w:before="40" w:after="40" w:line="240" w:lineRule="auto"/>
                            <w:jc w:val="center"/>
                            <w:rPr>
                              <w:rFonts w:cs="Calibri"/>
                              <w:color w:val="293575"/>
                              <w:sz w:val="20"/>
                              <w:szCs w:val="20"/>
                            </w:rPr>
                            <w:bidi w:val="0"/>
                          </w:pP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val="x-es-XL"/>
                              <w:b w:val="0"/>
                              <w:bCs w:val="0"/>
                              <w:i w:val="0"/>
                              <w:iCs w:val="0"/>
                              <w:u w:val="none"/>
                              <w:vertAlign w:val="baseline"/>
                              <w:rtl w:val="0"/>
                            </w:rPr>
                            <w:t xml:space="preserve">Soroptimist es una organización mundial de voluntarias que brinda a mujeres y niñas, especialmente a las que se enfrentan a obstáculos importantes, acceso a la educación y la capacitación que necesitan para lograr el empoderamiento económico.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107214C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-11.6pt;margin-top:91.3pt;width:572.9pt;height:40.6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" filled="f" stroked="f" strokeweight=".5pt">
              <v:textbox inset="0,0,0,0">
                <w:txbxContent>
                  <w:p w14:paraId="6991C63F" w14:textId="77777777" w:rsidR="009A69E0" w:rsidRPr="00FC4AAF" w:rsidRDefault="009A69E0" w:rsidP="00385D2B">
                    <w:pPr>
                      <w:spacing w:after="40"/>
                      <w:jc w:val="center"/>
                      <w:rPr>
                        <w:rFonts w:cs="Calibri"/>
                        <w:b/>
                        <w:bCs/>
                        <w:color w:val="508AC8"/>
                        <w:sz w:val="20"/>
                        <w:szCs w:val="20"/>
                      </w:rPr>
                      <w:bidi w:val="0"/>
                    </w:pPr>
                    <w:r>
                      <w:rPr>
                        <w:rFonts w:cs="Calibri"/>
                        <w:color w:val="508AC8"/>
                        <w:sz w:val="20"/>
                        <w:szCs w:val="20"/>
                        <w:lang w:val="x-es-XL"/>
                        <w:b w:val="1"/>
                        <w:bCs w:val="1"/>
                        <w:i w:val="0"/>
                        <w:iCs w:val="0"/>
                        <w:u w:val="none"/>
                        <w:vertAlign w:val="baseline"/>
                        <w:rtl w:val="0"/>
                      </w:rPr>
                      <w:t xml:space="preserve">PO Box 95000 - 2553 | Philadelphia, PA 19195 | 215-893-9000 | siahq@soroptimist.org | Soroptimist.org | LiveYourDream.org</w:t>
                    </w:r>
                  </w:p>
                  <w:p w14:paraId="186F40F8" w14:textId="77777777" w:rsidR="009A69E0" w:rsidRPr="002628D6" w:rsidRDefault="009A69E0" w:rsidP="00385D2B">
                    <w:pPr>
                      <w:spacing w:before="40" w:after="40" w:line="240" w:lineRule="auto"/>
                      <w:jc w:val="center"/>
                      <w:rPr>
                        <w:rFonts w:cs="Calibri"/>
                        <w:color w:val="293575"/>
                        <w:sz w:val="20"/>
                        <w:szCs w:val="20"/>
                      </w:rPr>
                      <w:bidi w:val="0"/>
                    </w:pP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val="x-es-XL"/>
                        <w:b w:val="0"/>
                        <w:bCs w:val="0"/>
                        <w:i w:val="0"/>
                        <w:iCs w:val="0"/>
                        <w:u w:val="none"/>
                        <w:vertAlign w:val="baseline"/>
                        <w:rtl w:val="0"/>
                      </w:rPr>
                      <w:t xml:space="preserve">Soroptimist es una organización mundial de voluntarias que brinda a mujeres y niñas, especialmente a las que se enfrentan a obstáculos importantes, acceso a la educación y la capacitación que necesitan para lograr el empoderamiento económico.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C2C032" w14:textId="77777777" w:rsidR="00BA2852" w:rsidRDefault="00BA2852" w:rsidP="009A69E0">
      <w:pPr>
        <w:spacing w:after="0" w:line="240" w:lineRule="auto"/>
      </w:pPr>
      <w:r>
        <w:separator/>
      </w:r>
    </w:p>
  </w:footnote>
  <w:footnote w:type="continuationSeparator" w:id="0">
    <w:p w14:paraId="5BB457DE" w14:textId="77777777" w:rsidR="00BA2852" w:rsidRDefault="00BA2852" w:rsidP="009A69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DF5A24" w14:textId="77777777" w:rsidR="00911EAA" w:rsidRDefault="00911EAA" w:rsidP="00104C26">
    <w:pPr>
      <w:pStyle w:val="Header-Top"/>
    </w:pPr>
  </w:p>
  <w:p w14:paraId="3591D472" w14:textId="77777777" w:rsidR="00700D78" w:rsidRDefault="00700D78" w:rsidP="00104C26">
    <w:pPr>
      <w:pStyle w:val="Header-Top"/>
      <w:rPr>
        <w:color w:val="508AC8"/>
      </w:rPr>
    </w:pPr>
  </w:p>
  <w:p w14:paraId="368FEA30" w14:textId="60C9F2DB" w:rsidR="000A48EC" w:rsidRDefault="00814850" w:rsidP="00104C26">
    <w:pPr>
      <w:pStyle w:val="Header-Top"/>
      <w:bidi w:val="0"/>
    </w:pPr>
    <w:r>
      <w:rPr>
        <w:szCs w:val="18"/>
        <w:lang w:val="x-es-XL"/>
        <w:b w:val="0"/>
        <w:bCs w:val="0"/>
        <w:i w:val="0"/>
        <w:iCs w:val="0"/>
        <w:u w:val="none"/>
        <w:vertAlign w:val="baseline"/>
        <w:rtl w:val="0"/>
      </w:rPr>
      <w:t xml:space="preserve">©</w:t>
    </w:r>
    <w:r>
      <w:rPr>
        <w:lang w:val="x-es-XL"/>
        <w:b w:val="0"/>
        <w:bCs w:val="0"/>
        <w:i w:val="0"/>
        <w:iCs w:val="0"/>
        <w:u w:val="none"/>
        <w:vertAlign w:val="baseline"/>
        <w:rtl w:val="0"/>
      </w:rPr>
      <w:t xml:space="preserve">SOROPTIMIST INTERNATIONAL OF THE AMERICAS, INC.®</w:t>
    </w:r>
  </w:p>
  <w:p w14:paraId="4A1805EF" w14:textId="77777777" w:rsidR="00104C26" w:rsidRPr="001B0632" w:rsidRDefault="00104C26" w:rsidP="00104C26">
    <w:pPr>
      <w:pStyle w:val="Header-Top"/>
    </w:pPr>
  </w:p>
  <w:p w14:paraId="16A87B24" w14:textId="77777777" w:rsidR="00CA2A8A" w:rsidRPr="00911EAA" w:rsidRDefault="00CA2A8A" w:rsidP="00104C26">
    <w:pPr>
      <w:pStyle w:val="Header-Top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49C9E3" w14:textId="77777777" w:rsidR="009A69E0" w:rsidRDefault="009A69E0" w:rsidP="00AC25A7">
    <w:pPr>
      <w:pStyle w:val="Footer-Info"/>
      <w:bidi w:val="0"/>
    </w:pPr>
    <w:r>
      <w:rPr>
        <w:noProof/>
        <w:lang w:val="x-es-XL"/>
        <w:b w:val="0"/>
        <w:bCs w:val="0"/>
        <w:i w:val="0"/>
        <w:iCs w:val="0"/>
        <w:u w:val="none"/>
        <w:vertAlign w:val="baseline"/>
        <w:rtl w:val="0"/>
      </w:rPr>
      <w:drawing>
        <wp:anchor distT="0" distB="0" distL="114300" distR="114300" simplePos="0" relativeHeight="251659264" behindDoc="0" locked="0" layoutInCell="1" allowOverlap="1" wp14:anchorId="2D6CF7E4" wp14:editId="586690C4">
          <wp:simplePos x="0" y="0"/>
          <wp:positionH relativeFrom="column">
            <wp:posOffset>-468842</wp:posOffset>
          </wp:positionH>
          <wp:positionV relativeFrom="paragraph">
            <wp:posOffset>-22225</wp:posOffset>
          </wp:positionV>
          <wp:extent cx="7784465" cy="1412240"/>
          <wp:effectExtent l="0" t="0" r="635" b="0"/>
          <wp:wrapTopAndBottom/>
          <wp:docPr id="1082473625" name="Picture 5" descr="Un logotipo azul y negro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78600794" name="Picture 5" descr="A blue and black logo&#10;&#10;AI-generated content may be incorrect.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5894"/>
                  <a:stretch>
                    <a:fillRect/>
                  </a:stretch>
                </pic:blipFill>
                <pic:spPr bwMode="auto">
                  <a:xfrm>
                    <a:off x="0" y="0"/>
                    <a:ext cx="7784465" cy="141224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A90A75"/>
    <w:multiLevelType w:val="multilevel"/>
    <w:tmpl w:val="FEC6BDA0"/>
    <w:styleLink w:val="NumberedList"/>
    <w:lvl w:ilvl="0">
      <w:start w:val="1"/>
      <w:numFmt w:val="decimal"/>
      <w:lvlText w:val="%1."/>
      <w:lvlJc w:val="left"/>
      <w:pPr>
        <w:ind w:left="1436" w:hanging="720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2156" w:hanging="720"/>
      </w:pPr>
      <w:rPr>
        <w:rFonts w:hint="default"/>
      </w:rPr>
    </w:lvl>
    <w:lvl w:ilvl="2">
      <w:start w:val="1"/>
      <w:numFmt w:val="lowerRoman"/>
      <w:lvlText w:val="%3."/>
      <w:lvlJc w:val="left"/>
      <w:pPr>
        <w:ind w:left="3056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36" w:hanging="360"/>
      </w:pPr>
    </w:lvl>
    <w:lvl w:ilvl="4">
      <w:start w:val="1"/>
      <w:numFmt w:val="lowerLetter"/>
      <w:lvlText w:val="%5."/>
      <w:lvlJc w:val="left"/>
      <w:pPr>
        <w:ind w:left="3956" w:hanging="360"/>
      </w:pPr>
    </w:lvl>
    <w:lvl w:ilvl="5">
      <w:start w:val="1"/>
      <w:numFmt w:val="lowerRoman"/>
      <w:lvlText w:val="%6."/>
      <w:lvlJc w:val="right"/>
      <w:pPr>
        <w:ind w:left="4676" w:hanging="180"/>
      </w:pPr>
    </w:lvl>
    <w:lvl w:ilvl="6">
      <w:start w:val="1"/>
      <w:numFmt w:val="decimal"/>
      <w:lvlText w:val="%7."/>
      <w:lvlJc w:val="left"/>
      <w:pPr>
        <w:ind w:left="5396" w:hanging="360"/>
      </w:pPr>
    </w:lvl>
    <w:lvl w:ilvl="7">
      <w:start w:val="1"/>
      <w:numFmt w:val="lowerLetter"/>
      <w:lvlText w:val="%8."/>
      <w:lvlJc w:val="left"/>
      <w:pPr>
        <w:ind w:left="6116" w:hanging="360"/>
      </w:pPr>
    </w:lvl>
    <w:lvl w:ilvl="8">
      <w:start w:val="1"/>
      <w:numFmt w:val="lowerRoman"/>
      <w:lvlText w:val="%9."/>
      <w:lvlJc w:val="right"/>
      <w:pPr>
        <w:ind w:left="6836" w:hanging="180"/>
      </w:pPr>
    </w:lvl>
  </w:abstractNum>
  <w:abstractNum w:abstractNumId="1" w15:restartNumberingAfterBreak="0">
    <w:nsid w:val="1FFD6DBD"/>
    <w:multiLevelType w:val="multilevel"/>
    <w:tmpl w:val="2BF6C920"/>
    <w:styleLink w:val="CurrentList2"/>
    <w:lvl w:ilvl="0">
      <w:start w:val="1"/>
      <w:numFmt w:val="decimal"/>
      <w:lvlText w:val="%1."/>
      <w:lvlJc w:val="left"/>
      <w:pPr>
        <w:ind w:left="1080" w:hanging="364"/>
      </w:pPr>
      <w:rPr>
        <w:rFonts w:ascii="Calibri" w:eastAsiaTheme="minorHAnsi" w:hAnsi="Calibri" w:cs="Times New Roman (Body CS)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lowerLetter"/>
      <w:lvlText w:val="%4."/>
      <w:lvlJc w:val="left"/>
      <w:pPr>
        <w:ind w:left="1440" w:hanging="72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1440" w:hanging="72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2" w15:restartNumberingAfterBreak="0">
    <w:nsid w:val="33FB6217"/>
    <w:multiLevelType w:val="multilevel"/>
    <w:tmpl w:val="543AAA18"/>
    <w:styleLink w:val="CurrentList1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lowerLetter"/>
      <w:lvlText w:val="%4."/>
      <w:lvlJc w:val="left"/>
      <w:pPr>
        <w:ind w:left="1440" w:hanging="72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3" w15:restartNumberingAfterBreak="0">
    <w:nsid w:val="47CB7B04"/>
    <w:multiLevelType w:val="multilevel"/>
    <w:tmpl w:val="367C9224"/>
    <w:styleLink w:val="Style1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4" w15:restartNumberingAfterBreak="0">
    <w:nsid w:val="49580C29"/>
    <w:multiLevelType w:val="multilevel"/>
    <w:tmpl w:val="61F6B3DE"/>
    <w:styleLink w:val="Style2"/>
    <w:lvl w:ilvl="0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324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1711572"/>
    <w:multiLevelType w:val="multilevel"/>
    <w:tmpl w:val="2BF6C920"/>
    <w:lvl w:ilvl="0">
      <w:start w:val="1"/>
      <w:numFmt w:val="decimal"/>
      <w:pStyle w:val="ListParagraph1stLevel"/>
      <w:lvlText w:val="%1."/>
      <w:lvlJc w:val="left"/>
      <w:pPr>
        <w:ind w:left="1080" w:hanging="364"/>
      </w:pPr>
      <w:rPr>
        <w:rFonts w:ascii="Calibri" w:eastAsiaTheme="minorHAnsi" w:hAnsi="Calibri" w:cs="Times New Roman (Body CS)"/>
        <w:sz w:val="24"/>
      </w:rPr>
    </w:lvl>
    <w:lvl w:ilvl="1">
      <w:start w:val="1"/>
      <w:numFmt w:val="lowerLetter"/>
      <w:pStyle w:val="ListParagraph2ndLevel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pStyle w:val="ListParagraph3rdLevel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lowerLetter"/>
      <w:lvlText w:val="%4."/>
      <w:lvlJc w:val="left"/>
      <w:pPr>
        <w:ind w:left="1440" w:hanging="72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1440" w:hanging="72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6" w15:restartNumberingAfterBreak="0">
    <w:nsid w:val="55991EFA"/>
    <w:multiLevelType w:val="multilevel"/>
    <w:tmpl w:val="F25E99FA"/>
    <w:lvl w:ilvl="0">
      <w:start w:val="1"/>
      <w:numFmt w:val="bullet"/>
      <w:pStyle w:val="BulletList1stLevel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  <w:sz w:val="20"/>
      </w:rPr>
    </w:lvl>
    <w:lvl w:ilvl="1">
      <w:start w:val="1"/>
      <w:numFmt w:val="bullet"/>
      <w:pStyle w:val="BulletList2ndLevel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  <w:sz w:val="20"/>
      </w:rPr>
    </w:lvl>
    <w:lvl w:ilvl="2">
      <w:start w:val="1"/>
      <w:numFmt w:val="bullet"/>
      <w:pStyle w:val="BulletList3rdLevel"/>
      <w:lvlText w:val=""/>
      <w:lvlJc w:val="left"/>
      <w:pPr>
        <w:ind w:left="252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ADF75BF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8" w15:restartNumberingAfterBreak="0">
    <w:nsid w:val="701656A8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9" w15:restartNumberingAfterBreak="0">
    <w:nsid w:val="784A06B9"/>
    <w:multiLevelType w:val="multilevel"/>
    <w:tmpl w:val="96804644"/>
    <w:styleLink w:val="NumberedList-Template"/>
    <w:lvl w:ilvl="0">
      <w:start w:val="1"/>
      <w:numFmt w:val="decimal"/>
      <w:lvlText w:val="%1."/>
      <w:lvlJc w:val="left"/>
      <w:pPr>
        <w:ind w:left="1436" w:hanging="720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2156" w:hanging="720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880" w:hanging="72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</w:lvl>
    <w:lvl w:ilvl="5">
      <w:start w:val="1"/>
      <w:numFmt w:val="lowerRoman"/>
      <w:lvlText w:val="%6."/>
      <w:lvlJc w:val="right"/>
      <w:pPr>
        <w:ind w:left="4676" w:hanging="180"/>
      </w:pPr>
    </w:lvl>
    <w:lvl w:ilvl="6">
      <w:start w:val="1"/>
      <w:numFmt w:val="decimal"/>
      <w:lvlText w:val="%7."/>
      <w:lvlJc w:val="left"/>
      <w:pPr>
        <w:ind w:left="5396" w:hanging="360"/>
      </w:pPr>
    </w:lvl>
    <w:lvl w:ilvl="7">
      <w:start w:val="1"/>
      <w:numFmt w:val="lowerLetter"/>
      <w:lvlText w:val="%8."/>
      <w:lvlJc w:val="left"/>
      <w:pPr>
        <w:ind w:left="6116" w:hanging="360"/>
      </w:pPr>
    </w:lvl>
    <w:lvl w:ilvl="8">
      <w:start w:val="1"/>
      <w:numFmt w:val="lowerRoman"/>
      <w:lvlText w:val="%9."/>
      <w:lvlJc w:val="right"/>
      <w:pPr>
        <w:ind w:left="6836" w:hanging="180"/>
      </w:pPr>
    </w:lvl>
  </w:abstractNum>
  <w:abstractNum w:abstractNumId="10" w15:restartNumberingAfterBreak="0">
    <w:nsid w:val="79173B34"/>
    <w:multiLevelType w:val="hybridMultilevel"/>
    <w:tmpl w:val="DCE6E4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49392476">
    <w:abstractNumId w:val="0"/>
  </w:num>
  <w:num w:numId="2" w16cid:durableId="1320189763">
    <w:abstractNumId w:val="9"/>
  </w:num>
  <w:num w:numId="3" w16cid:durableId="1849632145">
    <w:abstractNumId w:val="6"/>
  </w:num>
  <w:num w:numId="4" w16cid:durableId="481627057">
    <w:abstractNumId w:val="3"/>
  </w:num>
  <w:num w:numId="5" w16cid:durableId="1951543224">
    <w:abstractNumId w:val="8"/>
  </w:num>
  <w:num w:numId="6" w16cid:durableId="882445484">
    <w:abstractNumId w:val="5"/>
  </w:num>
  <w:num w:numId="7" w16cid:durableId="1295327575">
    <w:abstractNumId w:val="2"/>
  </w:num>
  <w:num w:numId="8" w16cid:durableId="1086196178">
    <w:abstractNumId w:val="1"/>
  </w:num>
  <w:num w:numId="9" w16cid:durableId="916135451">
    <w:abstractNumId w:val="4"/>
  </w:num>
  <w:num w:numId="10" w16cid:durableId="2041323153">
    <w:abstractNumId w:val="7"/>
  </w:num>
  <w:num w:numId="11" w16cid:durableId="281115568">
    <w:abstractNumId w:val="10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6EC8"/>
    <w:rsid w:val="0000443F"/>
    <w:rsid w:val="00007A17"/>
    <w:rsid w:val="00007C2C"/>
    <w:rsid w:val="0004229F"/>
    <w:rsid w:val="00043A07"/>
    <w:rsid w:val="000463E2"/>
    <w:rsid w:val="00071951"/>
    <w:rsid w:val="00074FD2"/>
    <w:rsid w:val="00083B51"/>
    <w:rsid w:val="000A2678"/>
    <w:rsid w:val="000A48EC"/>
    <w:rsid w:val="000B378B"/>
    <w:rsid w:val="000C7150"/>
    <w:rsid w:val="000D39E9"/>
    <w:rsid w:val="000E4A98"/>
    <w:rsid w:val="000F6FE0"/>
    <w:rsid w:val="00104C26"/>
    <w:rsid w:val="00113277"/>
    <w:rsid w:val="00124322"/>
    <w:rsid w:val="00131916"/>
    <w:rsid w:val="00192392"/>
    <w:rsid w:val="001B0632"/>
    <w:rsid w:val="002018B1"/>
    <w:rsid w:val="00216A66"/>
    <w:rsid w:val="00220478"/>
    <w:rsid w:val="00231B5A"/>
    <w:rsid w:val="002376AB"/>
    <w:rsid w:val="002418C2"/>
    <w:rsid w:val="002628D6"/>
    <w:rsid w:val="00262B24"/>
    <w:rsid w:val="00265EB1"/>
    <w:rsid w:val="00270893"/>
    <w:rsid w:val="002828EB"/>
    <w:rsid w:val="00287690"/>
    <w:rsid w:val="00291008"/>
    <w:rsid w:val="002A2CB8"/>
    <w:rsid w:val="002C0E31"/>
    <w:rsid w:val="00304B2C"/>
    <w:rsid w:val="00305FAA"/>
    <w:rsid w:val="00340052"/>
    <w:rsid w:val="00385D2B"/>
    <w:rsid w:val="003905EE"/>
    <w:rsid w:val="00392644"/>
    <w:rsid w:val="003A33D4"/>
    <w:rsid w:val="003C3369"/>
    <w:rsid w:val="004126F1"/>
    <w:rsid w:val="0043302F"/>
    <w:rsid w:val="00442AF7"/>
    <w:rsid w:val="00462C41"/>
    <w:rsid w:val="004D15C4"/>
    <w:rsid w:val="004D38D9"/>
    <w:rsid w:val="005002E5"/>
    <w:rsid w:val="00504A48"/>
    <w:rsid w:val="00507655"/>
    <w:rsid w:val="005120AF"/>
    <w:rsid w:val="00525995"/>
    <w:rsid w:val="00541D27"/>
    <w:rsid w:val="00542D35"/>
    <w:rsid w:val="00547144"/>
    <w:rsid w:val="005A5B40"/>
    <w:rsid w:val="005B3059"/>
    <w:rsid w:val="00620C0B"/>
    <w:rsid w:val="00635ACD"/>
    <w:rsid w:val="0063648C"/>
    <w:rsid w:val="00650C82"/>
    <w:rsid w:val="006F2730"/>
    <w:rsid w:val="00700D78"/>
    <w:rsid w:val="00720C45"/>
    <w:rsid w:val="007341E4"/>
    <w:rsid w:val="00751AA5"/>
    <w:rsid w:val="0078670E"/>
    <w:rsid w:val="00794C1E"/>
    <w:rsid w:val="007B7D2E"/>
    <w:rsid w:val="007D48C1"/>
    <w:rsid w:val="00814850"/>
    <w:rsid w:val="00833139"/>
    <w:rsid w:val="008436C3"/>
    <w:rsid w:val="0085369A"/>
    <w:rsid w:val="00883E4E"/>
    <w:rsid w:val="008D5D35"/>
    <w:rsid w:val="00911EAA"/>
    <w:rsid w:val="00912EEB"/>
    <w:rsid w:val="00920AC4"/>
    <w:rsid w:val="009219D3"/>
    <w:rsid w:val="00964CE8"/>
    <w:rsid w:val="00964F67"/>
    <w:rsid w:val="0097162F"/>
    <w:rsid w:val="00991D44"/>
    <w:rsid w:val="00997C72"/>
    <w:rsid w:val="009A69E0"/>
    <w:rsid w:val="009C6D6C"/>
    <w:rsid w:val="00A10C7E"/>
    <w:rsid w:val="00A46F6B"/>
    <w:rsid w:val="00A678D2"/>
    <w:rsid w:val="00A82B9C"/>
    <w:rsid w:val="00A82CCC"/>
    <w:rsid w:val="00A8330D"/>
    <w:rsid w:val="00A83BAE"/>
    <w:rsid w:val="00AC25A7"/>
    <w:rsid w:val="00AD3433"/>
    <w:rsid w:val="00B11652"/>
    <w:rsid w:val="00B374BE"/>
    <w:rsid w:val="00BA2852"/>
    <w:rsid w:val="00BA29ED"/>
    <w:rsid w:val="00BA3B40"/>
    <w:rsid w:val="00C00582"/>
    <w:rsid w:val="00C12686"/>
    <w:rsid w:val="00C200BE"/>
    <w:rsid w:val="00C24319"/>
    <w:rsid w:val="00CA2A8A"/>
    <w:rsid w:val="00CB11FE"/>
    <w:rsid w:val="00CC00C9"/>
    <w:rsid w:val="00CC78AC"/>
    <w:rsid w:val="00CD2A0F"/>
    <w:rsid w:val="00CD7332"/>
    <w:rsid w:val="00CF106E"/>
    <w:rsid w:val="00D05159"/>
    <w:rsid w:val="00D25816"/>
    <w:rsid w:val="00D7539C"/>
    <w:rsid w:val="00DA6C40"/>
    <w:rsid w:val="00DD5DEE"/>
    <w:rsid w:val="00DE1937"/>
    <w:rsid w:val="00DF7A57"/>
    <w:rsid w:val="00E0459C"/>
    <w:rsid w:val="00E14B88"/>
    <w:rsid w:val="00E24421"/>
    <w:rsid w:val="00E35421"/>
    <w:rsid w:val="00E4384D"/>
    <w:rsid w:val="00E46EC8"/>
    <w:rsid w:val="00E500DE"/>
    <w:rsid w:val="00E602E5"/>
    <w:rsid w:val="00E90466"/>
    <w:rsid w:val="00EC02EB"/>
    <w:rsid w:val="00ED74BE"/>
    <w:rsid w:val="00F11583"/>
    <w:rsid w:val="00F262FD"/>
    <w:rsid w:val="00F27B22"/>
    <w:rsid w:val="00F47B4B"/>
    <w:rsid w:val="00F55A29"/>
    <w:rsid w:val="00F7048E"/>
    <w:rsid w:val="00FA2110"/>
    <w:rsid w:val="00FB3B97"/>
    <w:rsid w:val="00FB5C78"/>
    <w:rsid w:val="00FC1919"/>
    <w:rsid w:val="00FC4AAF"/>
    <w:rsid w:val="00FC6C09"/>
    <w:rsid w:val="00FE3024"/>
    <w:rsid w:val="00FF2660"/>
    <w:rsid w:val="00FF5D4A"/>
    <w:rsid w:val="18B23427"/>
    <w:rsid w:val="25DED130"/>
    <w:rsid w:val="3A94F83D"/>
    <w:rsid w:val="41D4281B"/>
    <w:rsid w:val="4CD6FCC0"/>
    <w:rsid w:val="562912B4"/>
    <w:rsid w:val="5E45931C"/>
    <w:rsid w:val="627C318B"/>
    <w:rsid w:val="7A7D1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53DF16"/>
  <w15:chartTrackingRefBased/>
  <w15:docId w15:val="{9295BD9F-70A6-0444-AA7B-27ACC30CB4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3B51"/>
    <w:pPr>
      <w:spacing w:after="240" w:line="276" w:lineRule="auto"/>
    </w:pPr>
    <w:rPr>
      <w:rFonts w:ascii="Calibri" w:hAnsi="Calibri" w:cs="Times New Roman (Body CS)"/>
    </w:rPr>
  </w:style>
  <w:style w:type="paragraph" w:styleId="Heading1">
    <w:name w:val="heading 1"/>
    <w:basedOn w:val="Normal"/>
    <w:next w:val="Normal"/>
    <w:link w:val="Heading1Char"/>
    <w:qFormat/>
    <w:rsid w:val="00E0459C"/>
    <w:pPr>
      <w:keepNext/>
      <w:keepLines/>
      <w:spacing w:before="120" w:after="120"/>
      <w:outlineLvl w:val="0"/>
    </w:pPr>
    <w:rPr>
      <w:rFonts w:ascii="Effra" w:eastAsiaTheme="majorEastAsia" w:hAnsi="Effra" w:cstheme="majorBidi"/>
      <w:b/>
      <w:color w:val="508AC8"/>
      <w:sz w:val="36"/>
      <w:szCs w:val="40"/>
    </w:rPr>
  </w:style>
  <w:style w:type="paragraph" w:styleId="Heading2">
    <w:name w:val="heading 2"/>
    <w:basedOn w:val="Normal"/>
    <w:next w:val="Normal"/>
    <w:link w:val="Heading2Char"/>
    <w:uiPriority w:val="99"/>
    <w:unhideWhenUsed/>
    <w:qFormat/>
    <w:rsid w:val="00E0459C"/>
    <w:pPr>
      <w:keepNext/>
      <w:keepLines/>
      <w:spacing w:before="160" w:after="80"/>
      <w:outlineLvl w:val="1"/>
    </w:pPr>
    <w:rPr>
      <w:rFonts w:eastAsiaTheme="majorEastAsia" w:cstheme="majorBidi"/>
      <w:color w:val="AA2A61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62B24"/>
    <w:pPr>
      <w:keepNext/>
      <w:keepLines/>
      <w:spacing w:before="160" w:after="0"/>
      <w:outlineLvl w:val="2"/>
    </w:pPr>
    <w:rPr>
      <w:rFonts w:eastAsiaTheme="majorEastAsia" w:cs="Calibri"/>
      <w:b/>
      <w:bCs/>
      <w:color w:val="590D51"/>
      <w:kern w:val="0"/>
      <w:szCs w:val="28"/>
    </w:rPr>
  </w:style>
  <w:style w:type="paragraph" w:styleId="Heading4">
    <w:name w:val="heading 4"/>
    <w:basedOn w:val="Normal"/>
    <w:next w:val="Normal"/>
    <w:link w:val="Heading4Char"/>
    <w:unhideWhenUsed/>
    <w:qFormat/>
    <w:rsid w:val="00883E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15E99" w:themeColor="text2" w:themeTint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CB11F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B11F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B11F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B11F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B11F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E0459C"/>
    <w:rPr>
      <w:rFonts w:ascii="Effra" w:eastAsiaTheme="majorEastAsia" w:hAnsi="Effra" w:cstheme="majorBidi"/>
      <w:b/>
      <w:i w:val="0"/>
      <w:color w:val="508AC8"/>
      <w:sz w:val="36"/>
      <w:szCs w:val="40"/>
    </w:rPr>
  </w:style>
  <w:style w:type="character" w:customStyle="1" w:styleId="Heading2Char">
    <w:name w:val="Heading 2 Char"/>
    <w:basedOn w:val="DefaultParagraphFont"/>
    <w:link w:val="Heading2"/>
    <w:uiPriority w:val="99"/>
    <w:rsid w:val="00E0459C"/>
    <w:rPr>
      <w:rFonts w:ascii="Calibri" w:eastAsiaTheme="majorEastAsia" w:hAnsi="Calibri" w:cstheme="majorBidi"/>
      <w:b w:val="0"/>
      <w:i w:val="0"/>
      <w:color w:val="AA2A61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262B24"/>
    <w:rPr>
      <w:rFonts w:ascii="Calibri" w:eastAsiaTheme="majorEastAsia" w:hAnsi="Calibri" w:cs="Calibri"/>
      <w:b/>
      <w:bCs/>
      <w:i w:val="0"/>
      <w:color w:val="590D51"/>
      <w:kern w:val="0"/>
      <w:sz w:val="24"/>
      <w:szCs w:val="28"/>
    </w:rPr>
  </w:style>
  <w:style w:type="character" w:customStyle="1" w:styleId="Heading4Char">
    <w:name w:val="Heading 4 Char"/>
    <w:basedOn w:val="DefaultParagraphFont"/>
    <w:link w:val="Heading4"/>
    <w:rsid w:val="00883E4E"/>
    <w:rPr>
      <w:rFonts w:ascii="Calibri" w:eastAsiaTheme="majorEastAsia" w:hAnsi="Calibri" w:cstheme="majorBidi"/>
      <w:i/>
      <w:iCs/>
      <w:color w:val="215E99" w:themeColor="text2" w:themeTint="BF"/>
    </w:rPr>
  </w:style>
  <w:style w:type="character" w:customStyle="1" w:styleId="Heading5Char">
    <w:name w:val="Heading 5 Char"/>
    <w:basedOn w:val="DefaultParagraphFont"/>
    <w:link w:val="Heading5"/>
    <w:uiPriority w:val="9"/>
    <w:rsid w:val="00CB11FE"/>
    <w:rPr>
      <w:rFonts w:ascii="Calibri" w:eastAsiaTheme="majorEastAsia" w:hAnsi="Calibri" w:cstheme="majorBidi"/>
      <w:b w:val="0"/>
      <w:i w:val="0"/>
      <w:color w:val="0F4761" w:themeColor="accent1" w:themeShade="BF"/>
      <w:sz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B11FE"/>
    <w:rPr>
      <w:rFonts w:ascii="Calibri" w:eastAsiaTheme="majorEastAsia" w:hAnsi="Calibri" w:cstheme="majorBidi"/>
      <w:b w:val="0"/>
      <w:i/>
      <w:iCs/>
      <w:color w:val="595959" w:themeColor="text1" w:themeTint="A6"/>
      <w:sz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B11FE"/>
    <w:rPr>
      <w:rFonts w:ascii="Calibri" w:eastAsiaTheme="majorEastAsia" w:hAnsi="Calibri" w:cstheme="majorBidi"/>
      <w:b w:val="0"/>
      <w:i w:val="0"/>
      <w:color w:val="595959" w:themeColor="text1" w:themeTint="A6"/>
      <w:sz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B11FE"/>
    <w:rPr>
      <w:rFonts w:ascii="Calibri" w:eastAsiaTheme="majorEastAsia" w:hAnsi="Calibri" w:cstheme="majorBidi"/>
      <w:b w:val="0"/>
      <w:i/>
      <w:iCs/>
      <w:color w:val="272727" w:themeColor="text1" w:themeTint="D8"/>
      <w:sz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B11FE"/>
    <w:rPr>
      <w:rFonts w:ascii="Calibri" w:eastAsiaTheme="majorEastAsia" w:hAnsi="Calibri" w:cstheme="majorBidi"/>
      <w:b w:val="0"/>
      <w:i w:val="0"/>
      <w:color w:val="272727" w:themeColor="text1" w:themeTint="D8"/>
      <w:sz w:val="24"/>
    </w:rPr>
  </w:style>
  <w:style w:type="paragraph" w:styleId="Title">
    <w:name w:val="Title"/>
    <w:basedOn w:val="Normal"/>
    <w:next w:val="Normal"/>
    <w:link w:val="TitleChar"/>
    <w:qFormat/>
    <w:rsid w:val="00083B51"/>
    <w:pPr>
      <w:spacing w:after="80" w:line="240" w:lineRule="auto"/>
      <w:contextualSpacing/>
      <w:jc w:val="center"/>
    </w:pPr>
    <w:rPr>
      <w:rFonts w:ascii="Effra" w:eastAsiaTheme="majorEastAsia" w:hAnsi="Effra" w:cs="Times New Roman (Headings CS)"/>
      <w:b/>
      <w:color w:val="293374"/>
      <w:kern w:val="28"/>
      <w:sz w:val="44"/>
      <w:szCs w:val="56"/>
    </w:rPr>
  </w:style>
  <w:style w:type="character" w:customStyle="1" w:styleId="TitleChar">
    <w:name w:val="Title Char"/>
    <w:basedOn w:val="DefaultParagraphFont"/>
    <w:link w:val="Title"/>
    <w:rsid w:val="00083B51"/>
    <w:rPr>
      <w:rFonts w:ascii="Effra" w:eastAsiaTheme="majorEastAsia" w:hAnsi="Effra" w:cs="Times New Roman (Headings CS)"/>
      <w:b/>
      <w:color w:val="293374"/>
      <w:kern w:val="28"/>
      <w:sz w:val="44"/>
      <w:szCs w:val="56"/>
    </w:rPr>
  </w:style>
  <w:style w:type="paragraph" w:styleId="Subtitle">
    <w:name w:val="Subtitle"/>
    <w:basedOn w:val="Normal"/>
    <w:next w:val="Normal"/>
    <w:link w:val="SubtitleChar"/>
    <w:qFormat/>
    <w:rsid w:val="00262B24"/>
    <w:pPr>
      <w:numPr>
        <w:ilvl w:val="1"/>
      </w:numPr>
      <w:jc w:val="center"/>
    </w:pPr>
    <w:rPr>
      <w:rFonts w:eastAsiaTheme="majorEastAsia" w:cs="Times New Roman (Headings CS)"/>
      <w:i/>
      <w:color w:val="262626" w:themeColor="text1" w:themeTint="D9"/>
      <w:szCs w:val="28"/>
    </w:rPr>
  </w:style>
  <w:style w:type="character" w:customStyle="1" w:styleId="SubtitleChar">
    <w:name w:val="Subtitle Char"/>
    <w:basedOn w:val="DefaultParagraphFont"/>
    <w:link w:val="Subtitle"/>
    <w:rsid w:val="00262B24"/>
    <w:rPr>
      <w:rFonts w:ascii="Calibri" w:eastAsiaTheme="majorEastAsia" w:hAnsi="Calibri" w:cs="Times New Roman (Headings CS)"/>
      <w:b w:val="0"/>
      <w:i/>
      <w:color w:val="262626" w:themeColor="text1" w:themeTint="D9"/>
      <w:sz w:val="24"/>
      <w:szCs w:val="28"/>
    </w:rPr>
  </w:style>
  <w:style w:type="paragraph" w:styleId="Header">
    <w:name w:val="header"/>
    <w:basedOn w:val="Normal"/>
    <w:link w:val="HeaderChar"/>
    <w:uiPriority w:val="99"/>
    <w:unhideWhenUsed/>
    <w:rsid w:val="00F7048E"/>
    <w:pPr>
      <w:tabs>
        <w:tab w:val="center" w:pos="4680"/>
        <w:tab w:val="right" w:pos="9360"/>
      </w:tabs>
      <w:spacing w:after="0" w:line="240" w:lineRule="auto"/>
    </w:pPr>
  </w:style>
  <w:style w:type="paragraph" w:customStyle="1" w:styleId="Footer-Mission">
    <w:name w:val="Footer - Mission"/>
    <w:basedOn w:val="Normal"/>
    <w:qFormat/>
    <w:rsid w:val="001B0632"/>
    <w:pPr>
      <w:spacing w:line="240" w:lineRule="auto"/>
      <w:jc w:val="center"/>
    </w:pPr>
    <w:rPr>
      <w:rFonts w:cs="Calibri"/>
      <w:color w:val="508AC8"/>
      <w:sz w:val="20"/>
      <w:szCs w:val="20"/>
    </w:rPr>
  </w:style>
  <w:style w:type="character" w:styleId="PageNumber">
    <w:name w:val="page number"/>
    <w:basedOn w:val="DefaultParagraphFont"/>
    <w:unhideWhenUsed/>
    <w:rsid w:val="00FA2110"/>
    <w:rPr>
      <w:szCs w:val="20"/>
    </w:rPr>
  </w:style>
  <w:style w:type="paragraph" w:styleId="EndnoteText">
    <w:name w:val="endnote text"/>
    <w:basedOn w:val="Normal"/>
    <w:link w:val="EndnoteTextChar"/>
    <w:semiHidden/>
    <w:rsid w:val="007341E4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kern w:val="0"/>
      <w:szCs w:val="20"/>
      <w14:ligatures w14:val="none"/>
    </w:rPr>
  </w:style>
  <w:style w:type="character" w:customStyle="1" w:styleId="EndnoteTextChar">
    <w:name w:val="Endnote Text Char"/>
    <w:basedOn w:val="DefaultParagraphFont"/>
    <w:link w:val="EndnoteText"/>
    <w:semiHidden/>
    <w:rsid w:val="007341E4"/>
    <w:rPr>
      <w:rFonts w:ascii="Times New Roman" w:eastAsia="Times New Roman" w:hAnsi="Times New Roman" w:cs="Times New Roman"/>
      <w:b w:val="0"/>
      <w:i w:val="0"/>
      <w:snapToGrid w:val="0"/>
      <w:kern w:val="0"/>
      <w:sz w:val="24"/>
      <w:szCs w:val="20"/>
      <w14:ligatures w14:val="none"/>
    </w:rPr>
  </w:style>
  <w:style w:type="table" w:styleId="TableGrid">
    <w:name w:val="Table Grid"/>
    <w:basedOn w:val="TableNormal"/>
    <w:rsid w:val="007341E4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rsid w:val="00FA2110"/>
    <w:rPr>
      <w:rFonts w:ascii="Calibri" w:hAnsi="Calibri"/>
      <w:b w:val="0"/>
      <w:i w:val="0"/>
      <w:color w:val="0070C0"/>
      <w:sz w:val="24"/>
      <w:u w:val="single"/>
    </w:rPr>
  </w:style>
  <w:style w:type="paragraph" w:styleId="Revision">
    <w:name w:val="Revision"/>
    <w:hidden/>
    <w:uiPriority w:val="99"/>
    <w:semiHidden/>
    <w:rsid w:val="007341E4"/>
    <w:pPr>
      <w:spacing w:after="0" w:line="240" w:lineRule="auto"/>
    </w:pPr>
    <w:rPr>
      <w:rFonts w:ascii="Times New Roman" w:eastAsia="Times New Roman" w:hAnsi="Times New Roman" w:cs="Arial"/>
      <w:kern w:val="0"/>
      <w14:ligatures w14:val="none"/>
    </w:rPr>
  </w:style>
  <w:style w:type="paragraph" w:styleId="TOCHeading">
    <w:name w:val="TOC Heading"/>
    <w:basedOn w:val="Heading1"/>
    <w:next w:val="Normal"/>
    <w:uiPriority w:val="39"/>
    <w:unhideWhenUsed/>
    <w:qFormat/>
    <w:rsid w:val="00262B24"/>
    <w:pPr>
      <w:spacing w:before="240" w:after="0" w:line="259" w:lineRule="auto"/>
      <w:outlineLvl w:val="9"/>
    </w:pPr>
    <w:rPr>
      <w:kern w:val="0"/>
      <w:szCs w:val="32"/>
      <w14:ligatures w14:val="none"/>
    </w:rPr>
  </w:style>
  <w:style w:type="paragraph" w:styleId="TOC1">
    <w:name w:val="toc 1"/>
    <w:basedOn w:val="Normal"/>
    <w:next w:val="Normal"/>
    <w:autoRedefine/>
    <w:uiPriority w:val="39"/>
    <w:unhideWhenUsed/>
    <w:rsid w:val="002828EB"/>
    <w:pPr>
      <w:spacing w:before="120" w:after="0"/>
    </w:pPr>
    <w:rPr>
      <w:rFonts w:asciiTheme="minorHAnsi" w:hAnsiTheme="minorHAnsi"/>
      <w:b/>
      <w:bCs/>
      <w:iCs/>
      <w:color w:val="AA2A61"/>
    </w:rPr>
  </w:style>
  <w:style w:type="paragraph" w:styleId="TOC2">
    <w:name w:val="toc 2"/>
    <w:basedOn w:val="Normal"/>
    <w:next w:val="Normal"/>
    <w:autoRedefine/>
    <w:uiPriority w:val="39"/>
    <w:unhideWhenUsed/>
    <w:rsid w:val="002828EB"/>
    <w:pPr>
      <w:spacing w:before="120" w:after="0"/>
      <w:ind w:left="240"/>
    </w:pPr>
    <w:rPr>
      <w:rFonts w:asciiTheme="minorHAnsi" w:hAnsiTheme="minorHAnsi"/>
      <w:bCs/>
      <w:szCs w:val="22"/>
    </w:rPr>
  </w:style>
  <w:style w:type="paragraph" w:styleId="TOC3">
    <w:name w:val="toc 3"/>
    <w:basedOn w:val="Normal"/>
    <w:next w:val="Normal"/>
    <w:autoRedefine/>
    <w:uiPriority w:val="39"/>
    <w:unhideWhenUsed/>
    <w:rsid w:val="002828EB"/>
    <w:pPr>
      <w:spacing w:after="0"/>
      <w:ind w:left="480"/>
    </w:pPr>
    <w:rPr>
      <w:rFonts w:asciiTheme="minorHAnsi" w:hAnsiTheme="minorHAnsi"/>
      <w:i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7341E4"/>
    <w:rPr>
      <w:rFonts w:ascii="Calibri" w:hAnsi="Calibri"/>
      <w:b w:val="0"/>
      <w:i w:val="0"/>
      <w:color w:val="605E5C"/>
      <w:sz w:val="24"/>
      <w:shd w:val="clear" w:color="auto" w:fill="E1DFDD"/>
    </w:rPr>
  </w:style>
  <w:style w:type="paragraph" w:customStyle="1" w:styleId="Footer-Info">
    <w:name w:val="Footer - Info"/>
    <w:basedOn w:val="Normal"/>
    <w:next w:val="Footer-Mission"/>
    <w:qFormat/>
    <w:rsid w:val="001B0632"/>
    <w:pPr>
      <w:suppressAutoHyphens/>
      <w:autoSpaceDE w:val="0"/>
      <w:autoSpaceDN w:val="0"/>
      <w:adjustRightInd w:val="0"/>
      <w:spacing w:after="60" w:line="288" w:lineRule="auto"/>
      <w:jc w:val="center"/>
      <w:textAlignment w:val="center"/>
    </w:pPr>
    <w:rPr>
      <w:rFonts w:cs="Calibri"/>
      <w:color w:val="293374"/>
      <w:spacing w:val="4"/>
      <w:kern w:val="0"/>
      <w:sz w:val="20"/>
      <w:szCs w:val="20"/>
    </w:rPr>
  </w:style>
  <w:style w:type="paragraph" w:customStyle="1" w:styleId="Header-Top">
    <w:name w:val="Header - Top"/>
    <w:basedOn w:val="Normal"/>
    <w:qFormat/>
    <w:rsid w:val="001B0632"/>
    <w:pPr>
      <w:spacing w:after="0" w:line="240" w:lineRule="auto"/>
      <w:jc w:val="center"/>
    </w:pPr>
    <w:rPr>
      <w:rFonts w:cs="Calibri"/>
      <w:color w:val="293374"/>
      <w:spacing w:val="20"/>
      <w:sz w:val="20"/>
    </w:rPr>
  </w:style>
  <w:style w:type="character" w:customStyle="1" w:styleId="HeaderChar">
    <w:name w:val="Header Char"/>
    <w:basedOn w:val="DefaultParagraphFont"/>
    <w:link w:val="Header"/>
    <w:uiPriority w:val="99"/>
    <w:rsid w:val="00F7048E"/>
    <w:rPr>
      <w:rFonts w:ascii="Calibri" w:hAnsi="Calibri"/>
      <w:b w:val="0"/>
      <w:i w:val="0"/>
      <w:sz w:val="24"/>
    </w:rPr>
  </w:style>
  <w:style w:type="paragraph" w:styleId="ListParagraph">
    <w:name w:val="List Paragraph"/>
    <w:basedOn w:val="Normal"/>
    <w:uiPriority w:val="34"/>
    <w:qFormat/>
    <w:rsid w:val="0004229F"/>
    <w:pPr>
      <w:ind w:left="720"/>
      <w:contextualSpacing/>
    </w:pPr>
  </w:style>
  <w:style w:type="numbering" w:customStyle="1" w:styleId="NumberedList">
    <w:name w:val="Numbered List"/>
    <w:uiPriority w:val="99"/>
    <w:rsid w:val="00541D27"/>
    <w:pPr>
      <w:numPr>
        <w:numId w:val="1"/>
      </w:numPr>
    </w:pPr>
  </w:style>
  <w:style w:type="numbering" w:customStyle="1" w:styleId="NumberedList-Template">
    <w:name w:val="Numbered List - Template"/>
    <w:uiPriority w:val="99"/>
    <w:rsid w:val="00541D27"/>
    <w:pPr>
      <w:numPr>
        <w:numId w:val="2"/>
      </w:numPr>
    </w:pPr>
  </w:style>
  <w:style w:type="paragraph" w:customStyle="1" w:styleId="ListParagraph1stLevel">
    <w:name w:val="List Paragraph (1st Level)"/>
    <w:basedOn w:val="Normal"/>
    <w:qFormat/>
    <w:rsid w:val="0004229F"/>
    <w:pPr>
      <w:numPr>
        <w:numId w:val="6"/>
      </w:numPr>
      <w:spacing w:after="0"/>
    </w:pPr>
  </w:style>
  <w:style w:type="paragraph" w:customStyle="1" w:styleId="ListParagraph2ndLevel">
    <w:name w:val="List Paragraph (2nd Level)"/>
    <w:basedOn w:val="Normal"/>
    <w:qFormat/>
    <w:rsid w:val="0004229F"/>
    <w:pPr>
      <w:numPr>
        <w:ilvl w:val="1"/>
        <w:numId w:val="6"/>
      </w:numPr>
      <w:spacing w:after="0"/>
    </w:pPr>
  </w:style>
  <w:style w:type="paragraph" w:customStyle="1" w:styleId="ListParagraph3rdLevel">
    <w:name w:val="List Paragraph (3rd Level)"/>
    <w:basedOn w:val="Normal"/>
    <w:qFormat/>
    <w:rsid w:val="0004229F"/>
    <w:pPr>
      <w:numPr>
        <w:ilvl w:val="2"/>
        <w:numId w:val="6"/>
      </w:numPr>
      <w:spacing w:after="0"/>
    </w:pPr>
  </w:style>
  <w:style w:type="paragraph" w:customStyle="1" w:styleId="BulletList1stLevel">
    <w:name w:val="Bullet List (1st Level)"/>
    <w:basedOn w:val="Normal"/>
    <w:qFormat/>
    <w:rsid w:val="0004229F"/>
    <w:pPr>
      <w:numPr>
        <w:numId w:val="3"/>
      </w:numPr>
      <w:spacing w:after="0"/>
    </w:pPr>
  </w:style>
  <w:style w:type="paragraph" w:customStyle="1" w:styleId="BulletList2ndLevel">
    <w:name w:val="Bullet List (2nd Level)"/>
    <w:basedOn w:val="Normal"/>
    <w:qFormat/>
    <w:rsid w:val="0004229F"/>
    <w:pPr>
      <w:numPr>
        <w:ilvl w:val="1"/>
        <w:numId w:val="3"/>
      </w:numPr>
      <w:spacing w:after="0"/>
    </w:pPr>
  </w:style>
  <w:style w:type="paragraph" w:customStyle="1" w:styleId="BulletList3rdLevel">
    <w:name w:val="Bullet List (3rd Level)"/>
    <w:basedOn w:val="Normal"/>
    <w:qFormat/>
    <w:rsid w:val="0004229F"/>
    <w:pPr>
      <w:numPr>
        <w:ilvl w:val="2"/>
        <w:numId w:val="3"/>
      </w:numPr>
      <w:spacing w:after="0"/>
    </w:pPr>
  </w:style>
  <w:style w:type="numbering" w:customStyle="1" w:styleId="Style1">
    <w:name w:val="Style1"/>
    <w:uiPriority w:val="99"/>
    <w:rsid w:val="00D25816"/>
    <w:pPr>
      <w:numPr>
        <w:numId w:val="4"/>
      </w:numPr>
    </w:pPr>
  </w:style>
  <w:style w:type="numbering" w:customStyle="1" w:styleId="CurrentList1">
    <w:name w:val="Current List1"/>
    <w:uiPriority w:val="99"/>
    <w:rsid w:val="008D5D35"/>
    <w:pPr>
      <w:numPr>
        <w:numId w:val="7"/>
      </w:numPr>
    </w:pPr>
  </w:style>
  <w:style w:type="numbering" w:customStyle="1" w:styleId="CurrentList2">
    <w:name w:val="Current List2"/>
    <w:uiPriority w:val="99"/>
    <w:rsid w:val="008D5D35"/>
    <w:pPr>
      <w:numPr>
        <w:numId w:val="8"/>
      </w:numPr>
    </w:pPr>
  </w:style>
  <w:style w:type="numbering" w:customStyle="1" w:styleId="Style2">
    <w:name w:val="Style2"/>
    <w:uiPriority w:val="99"/>
    <w:rsid w:val="00E602E5"/>
    <w:pPr>
      <w:numPr>
        <w:numId w:val="9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Mode="External" Target="mailto:program@soroptimist.org" /><Relationship Id="rId13" Type="http://schemas.openxmlformats.org/officeDocument/2006/relationships/footer" Target="footer3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12" Type="http://schemas.openxmlformats.org/officeDocument/2006/relationships/header" Target="header2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footer" Target="footer2.xml" /><Relationship Id="rId5" Type="http://schemas.openxmlformats.org/officeDocument/2006/relationships/webSettings" Target="webSettings.xml" /><Relationship Id="rId15" Type="http://schemas.openxmlformats.org/officeDocument/2006/relationships/theme" Target="theme/theme1.xml" /><Relationship Id="rId10" Type="http://schemas.openxmlformats.org/officeDocument/2006/relationships/footer" Target="footer1.xml" /><Relationship Id="rId4" Type="http://schemas.openxmlformats.org/officeDocument/2006/relationships/settings" Target="settings.xml" /><Relationship Id="rId9" Type="http://schemas.openxmlformats.org/officeDocument/2006/relationships/header" Target="header1.xml" /><Relationship Id="rId14" Type="http://schemas.openxmlformats.org/officeDocument/2006/relationships/fontTable" Target="fontTable.xml" 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BAAFC2D-000F-334D-AA9E-82AE456AE3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7</Pages>
  <Words>2076</Words>
  <Characters>10507</Characters>
  <Application>Microsoft Office Word</Application>
  <DocSecurity>0</DocSecurity>
  <Lines>276</Lines>
  <Paragraphs>142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Zoe Wainer</dc:creator>
  <cp:keywords/>
  <dc:description/>
  <cp:lastModifiedBy>Sarah Detwiler</cp:lastModifiedBy>
  <cp:revision>23</cp:revision>
  <cp:lastPrinted>2025-07-29T18:18:00Z</cp:lastPrinted>
  <dcterms:created xsi:type="dcterms:W3CDTF">2025-08-01T19:30:00Z</dcterms:created>
  <dcterms:modified xsi:type="dcterms:W3CDTF">2026-01-26T21:56:00Z</dcterms:modified>
</cp:coreProperties>
</file>