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1CD93" w14:textId="77777777" w:rsidR="007A09D2" w:rsidRPr="007A09D2" w:rsidRDefault="007A09D2" w:rsidP="007A09D2">
      <w:pPr>
        <w:pStyle w:val="Title"/>
      </w:pPr>
      <w:bookmarkStart w:id="0" w:name="_Toc203660369"/>
      <w:r w:rsidRPr="007A09D2">
        <w:t xml:space="preserve">SIA </w:t>
      </w:r>
      <w:proofErr w:type="spellStart"/>
      <w:r w:rsidRPr="007A09D2">
        <w:rPr>
          <w:rFonts w:ascii="MS Mincho" w:eastAsia="MS Mincho" w:hAnsi="MS Mincho" w:cs="MS Mincho" w:hint="eastAsia"/>
        </w:rPr>
        <w:t>專區總監職位</w:t>
      </w:r>
      <w:r w:rsidRPr="007A09D2">
        <w:rPr>
          <w:rFonts w:ascii="Yu Gothic" w:eastAsia="Yu Gothic" w:hAnsi="Yu Gothic" w:cs="Yu Gothic" w:hint="eastAsia"/>
        </w:rPr>
        <w:t>說明</w:t>
      </w:r>
      <w:proofErr w:type="spellEnd"/>
    </w:p>
    <w:p w14:paraId="01782DAA" w14:textId="56E0623F" w:rsidR="007A09D2" w:rsidRPr="007A09D2" w:rsidRDefault="007A09D2" w:rsidP="007A09D2">
      <w:pPr>
        <w:pStyle w:val="Subtitle"/>
      </w:pPr>
      <w:r w:rsidRPr="007A09D2">
        <w:t xml:space="preserve">2025 </w:t>
      </w:r>
      <w:r w:rsidRPr="007A09D2">
        <w:rPr>
          <w:rFonts w:ascii="MS Mincho" w:eastAsia="MS Mincho" w:hAnsi="MS Mincho" w:cs="MS Mincho" w:hint="eastAsia"/>
        </w:rPr>
        <w:t>年</w:t>
      </w:r>
      <w:r w:rsidRPr="007A09D2">
        <w:t xml:space="preserve"> 10 </w:t>
      </w:r>
      <w:r w:rsidRPr="007A09D2">
        <w:rPr>
          <w:rFonts w:ascii="MS Mincho" w:eastAsia="MS Mincho" w:hAnsi="MS Mincho" w:cs="MS Mincho" w:hint="eastAsia"/>
        </w:rPr>
        <w:t>月</w:t>
      </w:r>
    </w:p>
    <w:p w14:paraId="7A7C7B24" w14:textId="77777777" w:rsidR="007A09D2" w:rsidRPr="007A09D2" w:rsidRDefault="007A09D2" w:rsidP="007A09D2">
      <w:pPr>
        <w:pStyle w:val="Heading1"/>
        <w:numPr>
          <w:ilvl w:val="0"/>
          <w:numId w:val="16"/>
        </w:numPr>
        <w:ind w:hanging="720"/>
      </w:pPr>
      <w:proofErr w:type="spellStart"/>
      <w:r w:rsidRPr="007A09D2">
        <w:rPr>
          <w:rFonts w:ascii="MS Mincho" w:eastAsia="MS Mincho" w:hAnsi="MS Mincho" w:cs="MS Mincho" w:hint="eastAsia"/>
        </w:rPr>
        <w:t>職位要求與資格</w:t>
      </w:r>
      <w:proofErr w:type="spellEnd"/>
    </w:p>
    <w:p w14:paraId="148D109D" w14:textId="77777777" w:rsidR="007A09D2" w:rsidRPr="007A521C" w:rsidRDefault="007A09D2" w:rsidP="007A09D2">
      <w:pPr>
        <w:pStyle w:val="Subhead"/>
        <w:spacing w:after="120"/>
        <w:rPr>
          <w:rFonts w:asciiTheme="minorHAnsi" w:hAnsiTheme="minorHAnsi" w:cstheme="minorHAnsi"/>
          <w:color w:val="000000" w:themeColor="text1"/>
          <w:sz w:val="22"/>
          <w:szCs w:val="22"/>
        </w:rPr>
      </w:pPr>
      <w:proofErr w:type="spellStart"/>
      <w:r>
        <w:rPr>
          <w:rFonts w:ascii="MS Gothic" w:eastAsia="MS Gothic" w:hAnsi="MS Gothic" w:cs="MS Gothic" w:hint="eastAsia"/>
          <w:color w:val="000000" w:themeColor="text1"/>
          <w:sz w:val="22"/>
          <w:szCs w:val="22"/>
          <w:lang w:eastAsia="zh-TW"/>
        </w:rPr>
        <w:t>除</w:t>
      </w:r>
      <w:r>
        <w:rPr>
          <w:rFonts w:asciiTheme="minorHAnsi" w:hAnsiTheme="minorHAnsi" w:cstheme="minorHAnsi"/>
          <w:color w:val="000000" w:themeColor="text1"/>
          <w:sz w:val="22"/>
          <w:szCs w:val="22"/>
          <w:lang w:eastAsia="zh-TW"/>
        </w:rPr>
        <w:t>了</w:t>
      </w:r>
      <w:proofErr w:type="spellEnd"/>
      <w:r>
        <w:rPr>
          <w:rFonts w:asciiTheme="minorHAnsi" w:hAnsiTheme="minorHAnsi" w:cstheme="minorHAnsi"/>
          <w:color w:val="000000" w:themeColor="text1"/>
          <w:sz w:val="22"/>
          <w:szCs w:val="22"/>
          <w:lang w:eastAsia="zh-TW"/>
        </w:rPr>
        <w:t xml:space="preserve"> SIA </w:t>
      </w:r>
      <w:proofErr w:type="spellStart"/>
      <w:r>
        <w:rPr>
          <w:rFonts w:asciiTheme="minorHAnsi" w:hAnsiTheme="minorHAnsi" w:cstheme="minorHAnsi"/>
          <w:color w:val="000000" w:themeColor="text1"/>
          <w:sz w:val="22"/>
          <w:szCs w:val="22"/>
          <w:lang w:eastAsia="zh-TW"/>
        </w:rPr>
        <w:t>專區的章程、政策和程序中的相關陳述外</w:t>
      </w:r>
      <w:proofErr w:type="spellEnd"/>
      <w:r>
        <w:rPr>
          <w:rFonts w:asciiTheme="minorHAnsi" w:hAnsiTheme="minorHAnsi" w:cstheme="minorHAnsi"/>
          <w:color w:val="000000" w:themeColor="text1"/>
          <w:sz w:val="22"/>
          <w:szCs w:val="22"/>
          <w:lang w:eastAsia="zh-TW"/>
        </w:rPr>
        <w:t xml:space="preserve">, </w:t>
      </w:r>
      <w:proofErr w:type="spellStart"/>
      <w:r>
        <w:rPr>
          <w:rFonts w:asciiTheme="minorHAnsi" w:hAnsiTheme="minorHAnsi" w:cstheme="minorHAnsi"/>
          <w:color w:val="000000" w:themeColor="text1"/>
          <w:sz w:val="22"/>
          <w:szCs w:val="22"/>
          <w:lang w:eastAsia="zh-TW"/>
        </w:rPr>
        <w:t>以下列出這個職位的資格要求</w:t>
      </w:r>
      <w:proofErr w:type="spellEnd"/>
      <w:r>
        <w:rPr>
          <w:rFonts w:asciiTheme="minorHAnsi" w:hAnsiTheme="minorHAnsi" w:cstheme="minorHAnsi"/>
          <w:color w:val="000000" w:themeColor="text1"/>
          <w:sz w:val="22"/>
          <w:szCs w:val="22"/>
          <w:lang w:eastAsia="zh-TW"/>
        </w:rPr>
        <w:t xml:space="preserve">: </w:t>
      </w:r>
    </w:p>
    <w:p w14:paraId="02C311B5" w14:textId="77777777" w:rsidR="007A09D2" w:rsidRPr="007A521C" w:rsidRDefault="007A09D2" w:rsidP="007A09D2">
      <w:pPr>
        <w:pStyle w:val="Subhead"/>
        <w:numPr>
          <w:ilvl w:val="0"/>
          <w:numId w:val="12"/>
        </w:numPr>
        <w:spacing w:after="120"/>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在分會中維持有效會員資格</w:t>
      </w:r>
      <w:proofErr w:type="spellEnd"/>
      <w:r>
        <w:rPr>
          <w:rFonts w:asciiTheme="minorHAnsi" w:hAnsiTheme="minorHAnsi" w:cstheme="minorHAnsi"/>
          <w:color w:val="000000" w:themeColor="text1"/>
          <w:sz w:val="22"/>
          <w:szCs w:val="22"/>
          <w:lang w:eastAsia="zh-TW"/>
        </w:rPr>
        <w:t>。</w:t>
      </w:r>
    </w:p>
    <w:p w14:paraId="108B08DA" w14:textId="77777777" w:rsidR="007A09D2" w:rsidRPr="007A521C" w:rsidRDefault="007A09D2" w:rsidP="007A09D2">
      <w:pPr>
        <w:pStyle w:val="Subhead"/>
        <w:numPr>
          <w:ilvl w:val="0"/>
          <w:numId w:val="12"/>
        </w:numPr>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熟悉並支持我們的核心價值</w:t>
      </w:r>
      <w:proofErr w:type="spellEnd"/>
    </w:p>
    <w:p w14:paraId="40DF3A3C" w14:textId="77777777" w:rsidR="007A09D2" w:rsidRPr="007A521C" w:rsidRDefault="007A09D2" w:rsidP="007A09D2">
      <w:pPr>
        <w:pStyle w:val="Subhead"/>
        <w:numPr>
          <w:ilvl w:val="1"/>
          <w:numId w:val="12"/>
        </w:numPr>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性別平等</w:t>
      </w:r>
      <w:proofErr w:type="spellEnd"/>
    </w:p>
    <w:p w14:paraId="4EC9F2A0" w14:textId="77777777" w:rsidR="007A09D2" w:rsidRPr="007A521C" w:rsidRDefault="007A09D2" w:rsidP="007A09D2">
      <w:pPr>
        <w:pStyle w:val="Subhead"/>
        <w:numPr>
          <w:ilvl w:val="1"/>
          <w:numId w:val="12"/>
        </w:numPr>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賦權</w:t>
      </w:r>
      <w:proofErr w:type="spellEnd"/>
    </w:p>
    <w:p w14:paraId="346DD45E" w14:textId="77777777" w:rsidR="007A09D2" w:rsidRPr="007A521C" w:rsidRDefault="007A09D2" w:rsidP="007A09D2">
      <w:pPr>
        <w:pStyle w:val="Subhead"/>
        <w:numPr>
          <w:ilvl w:val="1"/>
          <w:numId w:val="12"/>
        </w:numPr>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教育</w:t>
      </w:r>
      <w:proofErr w:type="spellEnd"/>
    </w:p>
    <w:p w14:paraId="7478F7BB" w14:textId="77777777" w:rsidR="007A09D2" w:rsidRPr="007A521C" w:rsidRDefault="007A09D2" w:rsidP="007A09D2">
      <w:pPr>
        <w:pStyle w:val="Subhead"/>
        <w:numPr>
          <w:ilvl w:val="1"/>
          <w:numId w:val="12"/>
        </w:numPr>
        <w:spacing w:after="120"/>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多元化與夥伴情誼</w:t>
      </w:r>
      <w:proofErr w:type="spellEnd"/>
    </w:p>
    <w:p w14:paraId="5FC4BC1D" w14:textId="77777777" w:rsidR="007A09D2" w:rsidRPr="007A521C" w:rsidRDefault="007A09D2" w:rsidP="007A09D2">
      <w:pPr>
        <w:pStyle w:val="Subhead"/>
        <w:numPr>
          <w:ilvl w:val="0"/>
          <w:numId w:val="12"/>
        </w:numPr>
        <w:spacing w:after="120"/>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具備領導能力，包括但不限於解決問題、衝突管理、溝通和有效執行改變</w:t>
      </w:r>
      <w:proofErr w:type="spellEnd"/>
      <w:r>
        <w:rPr>
          <w:rFonts w:asciiTheme="minorHAnsi" w:hAnsiTheme="minorHAnsi" w:cstheme="minorHAnsi"/>
          <w:color w:val="000000" w:themeColor="text1"/>
          <w:sz w:val="22"/>
          <w:szCs w:val="22"/>
          <w:lang w:eastAsia="zh-TW"/>
        </w:rPr>
        <w:t>。</w:t>
      </w:r>
    </w:p>
    <w:p w14:paraId="1971960E" w14:textId="77777777" w:rsidR="007A09D2" w:rsidRPr="007A521C" w:rsidRDefault="007A09D2" w:rsidP="007A09D2">
      <w:pPr>
        <w:pStyle w:val="Subhead"/>
        <w:numPr>
          <w:ilvl w:val="0"/>
          <w:numId w:val="12"/>
        </w:numPr>
        <w:spacing w:after="120"/>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不得在組織的任何層級擔任任何其他經選舉選出的職位，也包括基金發展委員會或國際蘭馨世界總會的任命</w:t>
      </w:r>
      <w:proofErr w:type="spellEnd"/>
      <w:r>
        <w:rPr>
          <w:rFonts w:asciiTheme="minorHAnsi" w:hAnsiTheme="minorHAnsi" w:cstheme="minorHAnsi"/>
          <w:color w:val="000000" w:themeColor="text1"/>
          <w:sz w:val="22"/>
          <w:szCs w:val="22"/>
          <w:lang w:eastAsia="zh-TW"/>
        </w:rPr>
        <w:t>。</w:t>
      </w:r>
    </w:p>
    <w:p w14:paraId="359651AE" w14:textId="77777777" w:rsidR="007A09D2" w:rsidRPr="0077455F" w:rsidRDefault="007A09D2" w:rsidP="007A09D2">
      <w:pPr>
        <w:pStyle w:val="Subhead"/>
        <w:numPr>
          <w:ilvl w:val="0"/>
          <w:numId w:val="12"/>
        </w:numPr>
        <w:spacing w:after="120"/>
        <w:rPr>
          <w:rFonts w:asciiTheme="minorHAnsi" w:hAnsiTheme="minorHAnsi" w:cstheme="minorHAnsi"/>
          <w:color w:val="auto"/>
          <w:sz w:val="22"/>
          <w:szCs w:val="22"/>
        </w:rPr>
      </w:pPr>
      <w:proofErr w:type="spellStart"/>
      <w:r>
        <w:rPr>
          <w:rFonts w:asciiTheme="minorHAnsi" w:hAnsiTheme="minorHAnsi"/>
          <w:color w:val="auto"/>
          <w:sz w:val="22"/>
          <w:szCs w:val="22"/>
          <w:lang w:eastAsia="zh-TW"/>
        </w:rPr>
        <w:t>有一個有效的電郵帳號，</w:t>
      </w:r>
      <w:r>
        <w:rPr>
          <w:color w:val="auto"/>
          <w:sz w:val="22"/>
          <w:szCs w:val="22"/>
          <w:lang w:eastAsia="zh-TW"/>
        </w:rPr>
        <w:t>訂閱</w:t>
      </w:r>
      <w:proofErr w:type="spellEnd"/>
      <w:r>
        <w:rPr>
          <w:color w:val="auto"/>
          <w:sz w:val="22"/>
          <w:szCs w:val="22"/>
          <w:lang w:eastAsia="zh-TW"/>
        </w:rPr>
        <w:t xml:space="preserve"> SIA </w:t>
      </w:r>
      <w:proofErr w:type="spellStart"/>
      <w:r>
        <w:rPr>
          <w:color w:val="auto"/>
          <w:sz w:val="22"/>
          <w:szCs w:val="22"/>
          <w:lang w:eastAsia="zh-TW"/>
        </w:rPr>
        <w:t>的電子郵件</w:t>
      </w:r>
      <w:r>
        <w:rPr>
          <w:rFonts w:asciiTheme="minorHAnsi" w:hAnsiTheme="minorHAnsi"/>
          <w:color w:val="auto"/>
          <w:sz w:val="22"/>
          <w:szCs w:val="22"/>
          <w:lang w:eastAsia="zh-TW"/>
        </w:rPr>
        <w:t>並定期查看郵件信箱；將此電郵地址傳達給總部以便溝通和更新</w:t>
      </w:r>
      <w:proofErr w:type="spellEnd"/>
      <w:r>
        <w:rPr>
          <w:rFonts w:asciiTheme="minorHAnsi" w:hAnsiTheme="minorHAnsi"/>
          <w:color w:val="auto"/>
          <w:sz w:val="22"/>
          <w:szCs w:val="22"/>
          <w:lang w:eastAsia="zh-TW"/>
        </w:rPr>
        <w:t>。</w:t>
      </w:r>
    </w:p>
    <w:p w14:paraId="62C85BB2" w14:textId="77777777" w:rsidR="007A09D2" w:rsidRDefault="007A09D2" w:rsidP="007A09D2">
      <w:pPr>
        <w:pStyle w:val="Subhead"/>
        <w:numPr>
          <w:ilvl w:val="0"/>
          <w:numId w:val="12"/>
        </w:numPr>
        <w:spacing w:after="120"/>
        <w:rPr>
          <w:rFonts w:asciiTheme="minorHAnsi" w:hAnsiTheme="minorHAnsi" w:cstheme="minorHAnsi"/>
          <w:color w:val="000000" w:themeColor="text1"/>
          <w:sz w:val="22"/>
          <w:szCs w:val="22"/>
        </w:rPr>
      </w:pPr>
      <w:proofErr w:type="spellStart"/>
      <w:r>
        <w:rPr>
          <w:rFonts w:asciiTheme="minorHAnsi" w:hAnsiTheme="minorHAnsi" w:cstheme="minorHAnsi"/>
          <w:color w:val="000000" w:themeColor="text1"/>
          <w:sz w:val="22"/>
          <w:szCs w:val="22"/>
          <w:lang w:eastAsia="zh-TW"/>
        </w:rPr>
        <w:t>能夠參加網路會議或語音資訊會議及訓練課程，以及每年參加與聯盟領導層和</w:t>
      </w:r>
      <w:proofErr w:type="spellEnd"/>
      <w:r>
        <w:rPr>
          <w:rFonts w:asciiTheme="minorHAnsi" w:hAnsiTheme="minorHAnsi" w:cstheme="minorHAnsi"/>
          <w:color w:val="000000" w:themeColor="text1"/>
          <w:sz w:val="22"/>
          <w:szCs w:val="22"/>
          <w:lang w:eastAsia="zh-TW"/>
        </w:rPr>
        <w:t xml:space="preserve"> SIA </w:t>
      </w:r>
      <w:proofErr w:type="spellStart"/>
      <w:r>
        <w:rPr>
          <w:rFonts w:asciiTheme="minorHAnsi" w:hAnsiTheme="minorHAnsi" w:cstheme="minorHAnsi"/>
          <w:color w:val="000000" w:themeColor="text1"/>
          <w:sz w:val="22"/>
          <w:szCs w:val="22"/>
          <w:lang w:eastAsia="zh-TW"/>
        </w:rPr>
        <w:t>總部的面對面會議</w:t>
      </w:r>
      <w:proofErr w:type="spellEnd"/>
      <w:r>
        <w:rPr>
          <w:rFonts w:asciiTheme="minorHAnsi" w:hAnsiTheme="minorHAnsi" w:cstheme="minorHAnsi"/>
          <w:color w:val="000000" w:themeColor="text1"/>
          <w:sz w:val="22"/>
          <w:szCs w:val="22"/>
          <w:lang w:eastAsia="zh-TW"/>
        </w:rPr>
        <w:t>。</w:t>
      </w:r>
    </w:p>
    <w:p w14:paraId="3A5EF3AD" w14:textId="77777777" w:rsidR="007A09D2" w:rsidRPr="007A09D2" w:rsidRDefault="007A09D2" w:rsidP="007A09D2">
      <w:pPr>
        <w:pStyle w:val="Heading2"/>
      </w:pPr>
      <w:proofErr w:type="spellStart"/>
      <w:r w:rsidRPr="007A09D2">
        <w:rPr>
          <w:rFonts w:ascii="MS Mincho" w:eastAsia="MS Mincho" w:hAnsi="MS Mincho" w:cs="MS Mincho" w:hint="eastAsia"/>
        </w:rPr>
        <w:t>資格</w:t>
      </w:r>
      <w:proofErr w:type="spellEnd"/>
      <w:r w:rsidRPr="007A09D2">
        <w:rPr>
          <w:rFonts w:ascii="MS Mincho" w:eastAsia="MS Mincho" w:hAnsi="MS Mincho" w:cs="MS Mincho" w:hint="eastAsia"/>
        </w:rPr>
        <w:t>：</w:t>
      </w:r>
    </w:p>
    <w:p w14:paraId="67B70A50" w14:textId="77777777" w:rsidR="007A09D2" w:rsidRPr="00A450A4" w:rsidRDefault="007A09D2" w:rsidP="007A09D2">
      <w:pPr>
        <w:spacing w:after="80" w:line="240" w:lineRule="auto"/>
        <w:rPr>
          <w:sz w:val="22"/>
          <w:szCs w:val="22"/>
        </w:rPr>
      </w:pPr>
      <w:r>
        <w:rPr>
          <w:sz w:val="22"/>
          <w:szCs w:val="22"/>
          <w:lang w:eastAsia="zh-TW"/>
        </w:rPr>
        <w:t>因為總監位居專區的關鍵領導者位置，而且是聯盟理事會、</w:t>
      </w:r>
      <w:r>
        <w:rPr>
          <w:sz w:val="22"/>
          <w:szCs w:val="22"/>
          <w:lang w:eastAsia="zh-TW"/>
        </w:rPr>
        <w:t xml:space="preserve">SIA </w:t>
      </w:r>
      <w:r>
        <w:rPr>
          <w:sz w:val="22"/>
          <w:szCs w:val="22"/>
          <w:lang w:eastAsia="zh-TW"/>
        </w:rPr>
        <w:t>總部和各分會之間的主要連繫，因此總監應該是要：</w:t>
      </w:r>
    </w:p>
    <w:p w14:paraId="7413906D" w14:textId="77777777" w:rsidR="007A09D2" w:rsidRPr="00F03117"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倡導並致力於我們的宗旨</w:t>
      </w:r>
      <w:proofErr w:type="spellEnd"/>
      <w:r>
        <w:rPr>
          <w:rFonts w:ascii="Calibri" w:hAnsi="Calibri"/>
          <w:sz w:val="22"/>
          <w:szCs w:val="22"/>
          <w:lang w:eastAsia="zh-TW"/>
        </w:rPr>
        <w:t>。</w:t>
      </w:r>
    </w:p>
    <w:p w14:paraId="2D989EFC" w14:textId="77777777" w:rsidR="007A09D2" w:rsidRPr="00F03117"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支持我們的策略計劃，並瞭解專區和專區中的分會如何能更進一步推動我們的策略計畫</w:t>
      </w:r>
      <w:proofErr w:type="spellEnd"/>
      <w:r>
        <w:rPr>
          <w:rFonts w:ascii="Calibri" w:hAnsi="Calibri"/>
          <w:sz w:val="22"/>
          <w:szCs w:val="22"/>
          <w:lang w:eastAsia="zh-TW"/>
        </w:rPr>
        <w:t>。</w:t>
      </w:r>
    </w:p>
    <w:p w14:paraId="5317E6EA" w14:textId="77777777" w:rsidR="007A09D2" w:rsidRPr="007E7AD1"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能夠在會員中培養支持我們願景和核心價值觀的意識和行為</w:t>
      </w:r>
      <w:proofErr w:type="spellEnd"/>
      <w:r>
        <w:rPr>
          <w:rFonts w:ascii="Calibri" w:hAnsi="Calibri"/>
          <w:sz w:val="22"/>
          <w:szCs w:val="22"/>
          <w:lang w:eastAsia="zh-TW"/>
        </w:rPr>
        <w:t>。</w:t>
      </w:r>
    </w:p>
    <w:p w14:paraId="57026FC8" w14:textId="77777777" w:rsidR="007A09D2" w:rsidRPr="00F03117" w:rsidRDefault="007A09D2" w:rsidP="007A09D2">
      <w:pPr>
        <w:pStyle w:val="BodyText2"/>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成為擅於表達的代言人</w:t>
      </w:r>
      <w:proofErr w:type="spellEnd"/>
      <w:r>
        <w:rPr>
          <w:rFonts w:ascii="Calibri" w:hAnsi="Calibri"/>
          <w:sz w:val="22"/>
          <w:szCs w:val="22"/>
          <w:lang w:eastAsia="zh-TW"/>
        </w:rPr>
        <w:t xml:space="preserve">， </w:t>
      </w:r>
      <w:proofErr w:type="spellStart"/>
      <w:r>
        <w:rPr>
          <w:rFonts w:ascii="Calibri" w:hAnsi="Calibri"/>
          <w:sz w:val="22"/>
          <w:szCs w:val="22"/>
          <w:lang w:eastAsia="zh-TW"/>
        </w:rPr>
        <w:t>為我們的宗旨和我們希望做出的社會變革而努力</w:t>
      </w:r>
      <w:proofErr w:type="spellEnd"/>
      <w:r>
        <w:rPr>
          <w:rFonts w:ascii="Calibri" w:hAnsi="Calibri"/>
          <w:sz w:val="22"/>
          <w:szCs w:val="22"/>
          <w:lang w:eastAsia="zh-TW"/>
        </w:rPr>
        <w:t>。</w:t>
      </w:r>
    </w:p>
    <w:p w14:paraId="13871E28" w14:textId="77777777" w:rsidR="007A09D2" w:rsidRPr="00F03117"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具有領導技巧，如：批判性思維、靈活性、授權和解決問題等領導技能</w:t>
      </w:r>
      <w:proofErr w:type="spellEnd"/>
      <w:r>
        <w:rPr>
          <w:rFonts w:ascii="Calibri" w:hAnsi="Calibri"/>
          <w:sz w:val="22"/>
          <w:szCs w:val="22"/>
          <w:lang w:eastAsia="zh-TW"/>
        </w:rPr>
        <w:t>。</w:t>
      </w:r>
    </w:p>
    <w:p w14:paraId="2F6C374E" w14:textId="77777777" w:rsidR="007A09D2" w:rsidRPr="00F0489B" w:rsidRDefault="007A09D2" w:rsidP="007A09D2">
      <w:pPr>
        <w:pStyle w:val="Subhead"/>
        <w:rPr>
          <w:sz w:val="24"/>
        </w:rPr>
      </w:pPr>
    </w:p>
    <w:p w14:paraId="65927B35"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職責範圍</w:t>
      </w:r>
      <w:proofErr w:type="spellEnd"/>
    </w:p>
    <w:p w14:paraId="3F8D9238" w14:textId="77777777" w:rsidR="007A09D2" w:rsidRDefault="007A09D2" w:rsidP="007A09D2">
      <w:pPr>
        <w:pStyle w:val="BodyCopy"/>
        <w:spacing w:before="0" w:after="0" w:line="240" w:lineRule="auto"/>
      </w:pPr>
      <w:proofErr w:type="spellStart"/>
      <w:r>
        <w:rPr>
          <w:lang w:eastAsia="zh-TW"/>
        </w:rPr>
        <w:t>國際蘭馨交流協會美洲聯盟</w:t>
      </w:r>
      <w:proofErr w:type="spellEnd"/>
      <w:r>
        <w:rPr>
          <w:lang w:eastAsia="zh-TW"/>
        </w:rPr>
        <w:t xml:space="preserve">® (SIA) </w:t>
      </w:r>
      <w:proofErr w:type="spellStart"/>
      <w:r>
        <w:rPr>
          <w:lang w:eastAsia="zh-TW"/>
        </w:rPr>
        <w:t>專區總監是</w:t>
      </w:r>
      <w:proofErr w:type="spellEnd"/>
      <w:r>
        <w:rPr>
          <w:lang w:eastAsia="zh-TW"/>
        </w:rPr>
        <w:t xml:space="preserve"> SIA </w:t>
      </w:r>
      <w:proofErr w:type="spellStart"/>
      <w:r>
        <w:rPr>
          <w:lang w:eastAsia="zh-TW"/>
        </w:rPr>
        <w:t>內某一專區的行政長。專區總監擔任團隊領導，確保該專區加強並支持各個分會，而各個分會則承載著</w:t>
      </w:r>
      <w:proofErr w:type="spellEnd"/>
      <w:r>
        <w:rPr>
          <w:lang w:eastAsia="zh-TW"/>
        </w:rPr>
        <w:t xml:space="preserve"> SIA </w:t>
      </w:r>
      <w:proofErr w:type="spellStart"/>
      <w:r>
        <w:rPr>
          <w:lang w:eastAsia="zh-TW"/>
        </w:rPr>
        <w:t>策略方向。專區總監向現任</w:t>
      </w:r>
      <w:proofErr w:type="spellEnd"/>
      <w:r>
        <w:rPr>
          <w:lang w:eastAsia="zh-TW"/>
        </w:rPr>
        <w:t xml:space="preserve"> SIA </w:t>
      </w:r>
      <w:proofErr w:type="spellStart"/>
      <w:r>
        <w:rPr>
          <w:lang w:eastAsia="zh-TW"/>
        </w:rPr>
        <w:t>主席和</w:t>
      </w:r>
      <w:proofErr w:type="spellEnd"/>
      <w:r>
        <w:rPr>
          <w:lang w:eastAsia="zh-TW"/>
        </w:rPr>
        <w:t xml:space="preserve"> SIA </w:t>
      </w:r>
      <w:proofErr w:type="spellStart"/>
      <w:r>
        <w:rPr>
          <w:lang w:eastAsia="zh-TW"/>
        </w:rPr>
        <w:t>理事會報告。員工負責人是</w:t>
      </w:r>
      <w:proofErr w:type="spellEnd"/>
      <w:r>
        <w:rPr>
          <w:lang w:eastAsia="zh-TW"/>
        </w:rPr>
        <w:t xml:space="preserve"> SIA </w:t>
      </w:r>
      <w:proofErr w:type="spellStart"/>
      <w:r>
        <w:rPr>
          <w:lang w:eastAsia="zh-TW"/>
        </w:rPr>
        <w:t>的影響力暨參與長</w:t>
      </w:r>
      <w:proofErr w:type="spellEnd"/>
      <w:r>
        <w:rPr>
          <w:lang w:eastAsia="zh-TW"/>
        </w:rPr>
        <w:t>。</w:t>
      </w:r>
    </w:p>
    <w:p w14:paraId="352F52C0" w14:textId="77777777" w:rsidR="007A09D2" w:rsidRDefault="007A09D2" w:rsidP="007A09D2">
      <w:pPr>
        <w:pStyle w:val="Subhead"/>
        <w:rPr>
          <w:sz w:val="24"/>
        </w:rPr>
      </w:pPr>
    </w:p>
    <w:p w14:paraId="03183F5D"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細部目標</w:t>
      </w:r>
      <w:proofErr w:type="spellEnd"/>
    </w:p>
    <w:p w14:paraId="54438942" w14:textId="77777777" w:rsidR="007A09D2" w:rsidRPr="00681C84" w:rsidRDefault="007A09D2" w:rsidP="007A09D2">
      <w:pPr>
        <w:tabs>
          <w:tab w:val="left" w:pos="720"/>
        </w:tabs>
        <w:spacing w:after="80" w:line="240" w:lineRule="auto"/>
        <w:rPr>
          <w:iCs/>
          <w:sz w:val="22"/>
          <w:szCs w:val="22"/>
        </w:rPr>
      </w:pPr>
      <w:bookmarkStart w:id="1" w:name="_Hlk202439590"/>
      <w:r>
        <w:rPr>
          <w:sz w:val="22"/>
          <w:szCs w:val="22"/>
          <w:lang w:eastAsia="zh-TW"/>
        </w:rPr>
        <w:t>總監在責任專區內應致力於：</w:t>
      </w:r>
    </w:p>
    <w:p w14:paraId="3DF584D7" w14:textId="77777777" w:rsidR="007A09D2" w:rsidRPr="001F543F" w:rsidRDefault="007A09D2" w:rsidP="007A09D2">
      <w:pPr>
        <w:pStyle w:val="ListParagraph"/>
        <w:numPr>
          <w:ilvl w:val="0"/>
          <w:numId w:val="11"/>
        </w:numPr>
        <w:tabs>
          <w:tab w:val="left" w:pos="720"/>
        </w:tabs>
        <w:spacing w:after="80" w:line="240" w:lineRule="auto"/>
        <w:ind w:left="720" w:hanging="360"/>
        <w:contextualSpacing w:val="0"/>
        <w:rPr>
          <w:i/>
        </w:rPr>
      </w:pPr>
      <w:r>
        <w:rPr>
          <w:lang w:eastAsia="zh-TW"/>
        </w:rPr>
        <w:t>全力實現</w:t>
      </w:r>
      <w:r>
        <w:rPr>
          <w:lang w:eastAsia="zh-TW"/>
        </w:rPr>
        <w:t xml:space="preserve"> 2021 </w:t>
      </w:r>
      <w:r>
        <w:rPr>
          <w:lang w:eastAsia="zh-TW"/>
        </w:rPr>
        <w:t>年至</w:t>
      </w:r>
      <w:r>
        <w:rPr>
          <w:lang w:eastAsia="zh-TW"/>
        </w:rPr>
        <w:t xml:space="preserve"> 2031 </w:t>
      </w:r>
      <w:r>
        <w:rPr>
          <w:lang w:eastAsia="zh-TW"/>
        </w:rPr>
        <w:t>年的大目標：</w:t>
      </w:r>
      <w:r>
        <w:rPr>
          <w:i/>
          <w:iCs/>
          <w:lang w:eastAsia="zh-TW"/>
        </w:rPr>
        <w:t>投入提供教育機會，為五十萬名婦女與女青年圓夢。</w:t>
      </w:r>
    </w:p>
    <w:p w14:paraId="0EF6111D" w14:textId="77777777" w:rsidR="007A09D2" w:rsidRDefault="007A09D2" w:rsidP="007A09D2">
      <w:pPr>
        <w:pStyle w:val="ListParagraph"/>
        <w:numPr>
          <w:ilvl w:val="0"/>
          <w:numId w:val="11"/>
        </w:numPr>
        <w:tabs>
          <w:tab w:val="left" w:pos="720"/>
        </w:tabs>
        <w:spacing w:after="80" w:line="240" w:lineRule="auto"/>
        <w:ind w:left="720" w:hanging="360"/>
        <w:contextualSpacing w:val="0"/>
      </w:pPr>
      <w:r>
        <w:rPr>
          <w:lang w:eastAsia="zh-TW"/>
        </w:rPr>
        <w:t>提升「夢想計畫」的影響力和參與熱忱。</w:t>
      </w:r>
      <w:r>
        <w:rPr>
          <w:lang w:eastAsia="zh-TW"/>
        </w:rPr>
        <w:t xml:space="preserve"> </w:t>
      </w:r>
    </w:p>
    <w:p w14:paraId="10FB3352" w14:textId="77777777" w:rsidR="007A09D2" w:rsidRDefault="007A09D2" w:rsidP="007A09D2">
      <w:pPr>
        <w:pStyle w:val="ListParagraph"/>
        <w:numPr>
          <w:ilvl w:val="0"/>
          <w:numId w:val="11"/>
        </w:numPr>
        <w:tabs>
          <w:tab w:val="left" w:pos="720"/>
        </w:tabs>
        <w:spacing w:after="80" w:line="240" w:lineRule="auto"/>
        <w:ind w:left="720" w:hanging="360"/>
        <w:contextualSpacing w:val="0"/>
      </w:pPr>
      <w:r>
        <w:rPr>
          <w:lang w:eastAsia="zh-TW"/>
        </w:rPr>
        <w:t>藉由「大目標加速專案」和「</w:t>
      </w:r>
      <w:proofErr w:type="spellStart"/>
      <w:r>
        <w:rPr>
          <w:lang w:eastAsia="zh-TW"/>
        </w:rPr>
        <w:t>UpliftHER</w:t>
      </w:r>
      <w:proofErr w:type="spellEnd"/>
      <w:r>
        <w:rPr>
          <w:lang w:eastAsia="zh-TW"/>
        </w:rPr>
        <w:t>」計畫提高受教育的機會。</w:t>
      </w:r>
    </w:p>
    <w:p w14:paraId="0FEC8398" w14:textId="77777777" w:rsidR="007A09D2" w:rsidRPr="003543BD" w:rsidRDefault="007A09D2" w:rsidP="007A09D2">
      <w:pPr>
        <w:pStyle w:val="ListParagraph"/>
        <w:numPr>
          <w:ilvl w:val="0"/>
          <w:numId w:val="11"/>
        </w:numPr>
        <w:tabs>
          <w:tab w:val="left" w:pos="720"/>
        </w:tabs>
        <w:spacing w:after="80" w:line="240" w:lineRule="auto"/>
        <w:ind w:left="720" w:hanging="360"/>
        <w:contextualSpacing w:val="0"/>
      </w:pPr>
      <w:r>
        <w:rPr>
          <w:lang w:eastAsia="zh-TW"/>
        </w:rPr>
        <w:t>擴大領導力發展機會。</w:t>
      </w:r>
    </w:p>
    <w:p w14:paraId="7F811789" w14:textId="77777777" w:rsidR="007A09D2" w:rsidRPr="001F543F" w:rsidRDefault="007A09D2" w:rsidP="007A09D2">
      <w:pPr>
        <w:pStyle w:val="ListParagraph"/>
        <w:numPr>
          <w:ilvl w:val="0"/>
          <w:numId w:val="11"/>
        </w:numPr>
        <w:tabs>
          <w:tab w:val="left" w:pos="720"/>
        </w:tabs>
        <w:spacing w:after="80" w:line="240" w:lineRule="auto"/>
        <w:ind w:left="720" w:hanging="360"/>
        <w:contextualSpacing w:val="0"/>
      </w:pPr>
      <w:r>
        <w:rPr>
          <w:lang w:eastAsia="zh-TW"/>
        </w:rPr>
        <w:t>增加新進分會和現有分會的會員數。</w:t>
      </w:r>
    </w:p>
    <w:p w14:paraId="1670E140" w14:textId="77777777" w:rsidR="007A09D2" w:rsidRPr="001F543F" w:rsidRDefault="007A09D2" w:rsidP="007A09D2">
      <w:pPr>
        <w:pStyle w:val="ListParagraph"/>
        <w:numPr>
          <w:ilvl w:val="0"/>
          <w:numId w:val="11"/>
        </w:numPr>
        <w:tabs>
          <w:tab w:val="left" w:pos="720"/>
        </w:tabs>
        <w:spacing w:after="80" w:line="240" w:lineRule="auto"/>
        <w:ind w:left="720" w:hanging="360"/>
        <w:contextualSpacing w:val="0"/>
      </w:pPr>
      <w:r>
        <w:rPr>
          <w:lang w:eastAsia="zh-TW"/>
        </w:rPr>
        <w:t>提高參與品質。</w:t>
      </w:r>
    </w:p>
    <w:p w14:paraId="037E1F1B" w14:textId="77777777" w:rsidR="007A09D2" w:rsidRPr="001F543F" w:rsidRDefault="007A09D2" w:rsidP="007A09D2">
      <w:pPr>
        <w:pStyle w:val="ListParagraph"/>
        <w:numPr>
          <w:ilvl w:val="0"/>
          <w:numId w:val="11"/>
        </w:numPr>
        <w:tabs>
          <w:tab w:val="left" w:pos="720"/>
        </w:tabs>
        <w:spacing w:after="80" w:line="240" w:lineRule="auto"/>
        <w:ind w:left="720" w:hanging="360"/>
        <w:contextualSpacing w:val="0"/>
      </w:pPr>
      <w:r>
        <w:rPr>
          <w:lang w:eastAsia="zh-TW"/>
        </w:rPr>
        <w:t>提高自身品牌的知名度。</w:t>
      </w:r>
      <w:r>
        <w:rPr>
          <w:lang w:eastAsia="zh-TW"/>
        </w:rPr>
        <w:t xml:space="preserve"> </w:t>
      </w:r>
    </w:p>
    <w:p w14:paraId="187C13E5" w14:textId="77777777" w:rsidR="007A09D2" w:rsidRDefault="007A09D2" w:rsidP="007A09D2">
      <w:pPr>
        <w:pStyle w:val="ListParagraph"/>
        <w:numPr>
          <w:ilvl w:val="0"/>
          <w:numId w:val="11"/>
        </w:numPr>
        <w:tabs>
          <w:tab w:val="left" w:pos="720"/>
        </w:tabs>
        <w:spacing w:after="80" w:line="240" w:lineRule="auto"/>
        <w:ind w:left="720" w:hanging="360"/>
        <w:contextualSpacing w:val="0"/>
      </w:pPr>
      <w:r>
        <w:rPr>
          <w:lang w:eastAsia="zh-TW"/>
        </w:rPr>
        <w:t>募集更多捐助人並改善捐助經驗。</w:t>
      </w:r>
    </w:p>
    <w:p w14:paraId="6B13FDCC" w14:textId="77777777" w:rsidR="007A09D2" w:rsidRPr="009958F3" w:rsidRDefault="007A09D2" w:rsidP="007A09D2">
      <w:pPr>
        <w:pStyle w:val="ListParagraph"/>
        <w:numPr>
          <w:ilvl w:val="0"/>
          <w:numId w:val="11"/>
        </w:numPr>
        <w:tabs>
          <w:tab w:val="left" w:pos="720"/>
        </w:tabs>
        <w:spacing w:after="80" w:line="240" w:lineRule="auto"/>
        <w:ind w:left="720" w:hanging="360"/>
        <w:contextualSpacing w:val="0"/>
      </w:pPr>
      <w:r>
        <w:rPr>
          <w:lang w:eastAsia="zh-TW"/>
        </w:rPr>
        <w:t>募集更多捐款以支持</w:t>
      </w:r>
      <w:r>
        <w:rPr>
          <w:lang w:eastAsia="zh-TW"/>
        </w:rPr>
        <w:t xml:space="preserve"> 2021 </w:t>
      </w:r>
      <w:r>
        <w:rPr>
          <w:lang w:eastAsia="zh-TW"/>
        </w:rPr>
        <w:t>年至</w:t>
      </w:r>
      <w:r>
        <w:rPr>
          <w:lang w:eastAsia="zh-TW"/>
        </w:rPr>
        <w:t xml:space="preserve"> 2031 </w:t>
      </w:r>
      <w:r>
        <w:rPr>
          <w:lang w:eastAsia="zh-TW"/>
        </w:rPr>
        <w:t>年的大目標。</w:t>
      </w:r>
    </w:p>
    <w:bookmarkEnd w:id="1"/>
    <w:p w14:paraId="78FC717E" w14:textId="77777777" w:rsidR="007A09D2" w:rsidRDefault="007A09D2" w:rsidP="007A09D2">
      <w:pPr>
        <w:pStyle w:val="Subhead"/>
        <w:rPr>
          <w:sz w:val="24"/>
        </w:rPr>
      </w:pPr>
    </w:p>
    <w:p w14:paraId="5DC33F15"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特定職責</w:t>
      </w:r>
      <w:proofErr w:type="spellEnd"/>
      <w:r w:rsidRPr="007A09D2">
        <w:rPr>
          <w:rFonts w:ascii="MS Mincho" w:eastAsia="MS Mincho" w:hAnsi="MS Mincho" w:cs="MS Mincho"/>
        </w:rPr>
        <w:t xml:space="preserve"> </w:t>
      </w:r>
    </w:p>
    <w:p w14:paraId="2657F979" w14:textId="77777777" w:rsidR="007A09D2" w:rsidRDefault="007A09D2" w:rsidP="007A09D2">
      <w:pPr>
        <w:pStyle w:val="BodyText2"/>
        <w:spacing w:line="240" w:lineRule="auto"/>
        <w:rPr>
          <w:rFonts w:ascii="Calibri" w:hAnsi="Calibri"/>
          <w:sz w:val="22"/>
          <w:szCs w:val="22"/>
        </w:rPr>
      </w:pPr>
      <w:r>
        <w:rPr>
          <w:rFonts w:ascii="Calibri" w:hAnsi="Calibri"/>
          <w:sz w:val="22"/>
          <w:szCs w:val="22"/>
          <w:lang w:eastAsia="zh-TW"/>
        </w:rPr>
        <w:t xml:space="preserve">特定職責的設定是以國際蘭馨交流協會美洲聯盟的程序和聯盟的策略計畫中所列的策略綱要為根據。一般來說，除了在專區的章程、政策和程序中所列的有關職責外，SIA </w:t>
      </w:r>
      <w:proofErr w:type="spellStart"/>
      <w:r>
        <w:rPr>
          <w:rFonts w:ascii="Calibri" w:hAnsi="Calibri"/>
          <w:sz w:val="22"/>
          <w:szCs w:val="22"/>
          <w:lang w:eastAsia="zh-TW"/>
        </w:rPr>
        <w:t>專區總監還要</w:t>
      </w:r>
      <w:proofErr w:type="spellEnd"/>
      <w:r>
        <w:rPr>
          <w:rFonts w:ascii="Calibri" w:hAnsi="Calibri"/>
          <w:sz w:val="22"/>
          <w:szCs w:val="22"/>
          <w:lang w:eastAsia="zh-TW"/>
        </w:rPr>
        <w:t>：</w:t>
      </w:r>
    </w:p>
    <w:p w14:paraId="6100F186" w14:textId="77777777" w:rsidR="007A09D2" w:rsidRPr="007A09D2" w:rsidRDefault="007A09D2" w:rsidP="007A09D2">
      <w:pPr>
        <w:pStyle w:val="Heading2"/>
        <w:rPr>
          <w:rFonts w:ascii="MS Mincho" w:eastAsia="MS Mincho" w:hAnsi="MS Mincho" w:cs="MS Mincho"/>
        </w:rPr>
      </w:pPr>
      <w:proofErr w:type="spellStart"/>
      <w:r w:rsidRPr="007A09D2">
        <w:rPr>
          <w:rFonts w:ascii="MS Mincho" w:eastAsia="MS Mincho" w:hAnsi="MS Mincho" w:cs="MS Mincho"/>
        </w:rPr>
        <w:t>策略</w:t>
      </w:r>
      <w:proofErr w:type="spellEnd"/>
    </w:p>
    <w:p w14:paraId="7C3E9631"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sz w:val="22"/>
          <w:szCs w:val="22"/>
          <w:lang w:eastAsia="zh-TW"/>
        </w:rPr>
        <w:t>支持</w:t>
      </w:r>
      <w:proofErr w:type="spellEnd"/>
      <w:r>
        <w:rPr>
          <w:rFonts w:ascii="Calibri" w:hAnsi="Calibri"/>
          <w:sz w:val="22"/>
          <w:szCs w:val="22"/>
          <w:lang w:eastAsia="zh-TW"/>
        </w:rPr>
        <w:t xml:space="preserve"> SIA </w:t>
      </w:r>
      <w:proofErr w:type="spellStart"/>
      <w:r>
        <w:rPr>
          <w:rFonts w:ascii="Calibri" w:hAnsi="Calibri"/>
          <w:sz w:val="22"/>
          <w:szCs w:val="22"/>
          <w:lang w:eastAsia="zh-TW"/>
        </w:rPr>
        <w:t>在策略計畫中所訂定的策略方向</w:t>
      </w:r>
      <w:proofErr w:type="spellEnd"/>
      <w:r>
        <w:rPr>
          <w:rFonts w:ascii="Calibri" w:hAnsi="Calibri"/>
          <w:sz w:val="22"/>
          <w:szCs w:val="22"/>
          <w:lang w:eastAsia="zh-TW"/>
        </w:rPr>
        <w:t>。</w:t>
      </w:r>
    </w:p>
    <w:p w14:paraId="0814C0F4"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sz w:val="22"/>
          <w:szCs w:val="22"/>
          <w:lang w:eastAsia="zh-TW"/>
        </w:rPr>
        <w:t>與專區主管團隊合作，訂定策略方法和工作計畫以執行</w:t>
      </w:r>
      <w:hyperlink r:id="rId8" w:history="1">
        <w:r>
          <w:rPr>
            <w:rStyle w:val="Hyperlink"/>
            <w:sz w:val="22"/>
            <w:szCs w:val="22"/>
            <w:lang w:eastAsia="zh-TW"/>
          </w:rPr>
          <w:t>專區藍圖</w:t>
        </w:r>
      </w:hyperlink>
      <w:r>
        <w:rPr>
          <w:rFonts w:ascii="Calibri" w:hAnsi="Calibri"/>
          <w:sz w:val="22"/>
          <w:szCs w:val="22"/>
          <w:lang w:eastAsia="zh-TW"/>
        </w:rPr>
        <w:t>，並達到</w:t>
      </w:r>
      <w:proofErr w:type="spellEnd"/>
      <w:r>
        <w:rPr>
          <w:rFonts w:ascii="Calibri" w:hAnsi="Calibri"/>
          <w:sz w:val="22"/>
          <w:szCs w:val="22"/>
          <w:lang w:eastAsia="zh-TW"/>
        </w:rPr>
        <w:t>/</w:t>
      </w:r>
      <w:proofErr w:type="spellStart"/>
      <w:r>
        <w:rPr>
          <w:rFonts w:ascii="Calibri" w:hAnsi="Calibri"/>
          <w:sz w:val="22"/>
          <w:szCs w:val="22"/>
          <w:lang w:eastAsia="zh-TW"/>
        </w:rPr>
        <w:t>超過設定的</w:t>
      </w:r>
      <w:hyperlink r:id="rId9" w:history="1">
        <w:r>
          <w:rPr>
            <w:rStyle w:val="Hyperlink"/>
            <w:sz w:val="22"/>
            <w:szCs w:val="22"/>
            <w:lang w:eastAsia="zh-TW"/>
          </w:rPr>
          <w:t>衡量指標</w:t>
        </w:r>
        <w:proofErr w:type="spellEnd"/>
      </w:hyperlink>
      <w:r>
        <w:rPr>
          <w:rFonts w:ascii="Calibri" w:hAnsi="Calibri"/>
          <w:sz w:val="22"/>
          <w:szCs w:val="22"/>
          <w:lang w:eastAsia="zh-TW"/>
        </w:rPr>
        <w:t>。</w:t>
      </w:r>
    </w:p>
    <w:p w14:paraId="1F3AFA87"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sz w:val="22"/>
          <w:szCs w:val="22"/>
          <w:lang w:eastAsia="zh-TW"/>
        </w:rPr>
        <w:t>支持各分會、地區、專區、SIA</w:t>
      </w:r>
      <w:proofErr w:type="spellEnd"/>
      <w:r>
        <w:rPr>
          <w:rFonts w:ascii="Calibri" w:hAnsi="Calibri"/>
          <w:sz w:val="22"/>
          <w:szCs w:val="22"/>
          <w:lang w:eastAsia="zh-TW"/>
        </w:rPr>
        <w:t xml:space="preserve"> </w:t>
      </w:r>
      <w:proofErr w:type="spellStart"/>
      <w:r>
        <w:rPr>
          <w:rFonts w:ascii="Calibri" w:hAnsi="Calibri"/>
          <w:sz w:val="22"/>
          <w:szCs w:val="22"/>
          <w:lang w:eastAsia="zh-TW"/>
        </w:rPr>
        <w:t>總部和聯盟理事會之間的夥伴關係，以達成我們的</w:t>
      </w:r>
      <w:proofErr w:type="spellEnd"/>
      <w:r>
        <w:rPr>
          <w:rFonts w:ascii="Calibri" w:hAnsi="Calibri"/>
          <w:sz w:val="22"/>
          <w:szCs w:val="22"/>
          <w:lang w:eastAsia="zh-TW"/>
        </w:rPr>
        <w:t xml:space="preserve"> 2021-2031 </w:t>
      </w:r>
      <w:proofErr w:type="spellStart"/>
      <w:r>
        <w:rPr>
          <w:rFonts w:ascii="Calibri" w:hAnsi="Calibri"/>
          <w:sz w:val="22"/>
          <w:szCs w:val="22"/>
          <w:lang w:eastAsia="zh-TW"/>
        </w:rPr>
        <w:t>大目標</w:t>
      </w:r>
      <w:proofErr w:type="spellEnd"/>
      <w:r>
        <w:rPr>
          <w:rFonts w:ascii="Calibri" w:hAnsi="Calibri"/>
          <w:sz w:val="22"/>
          <w:szCs w:val="22"/>
          <w:lang w:eastAsia="zh-TW"/>
        </w:rPr>
        <w:t>。</w:t>
      </w:r>
    </w:p>
    <w:p w14:paraId="34A9D520"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sz w:val="22"/>
          <w:szCs w:val="22"/>
          <w:lang w:eastAsia="zh-TW"/>
        </w:rPr>
        <w:t>為分會提供支持以執行我們的策略方向</w:t>
      </w:r>
      <w:proofErr w:type="spellEnd"/>
      <w:r>
        <w:rPr>
          <w:rFonts w:ascii="Calibri" w:hAnsi="Calibri"/>
          <w:sz w:val="22"/>
          <w:szCs w:val="22"/>
          <w:lang w:eastAsia="zh-TW"/>
        </w:rPr>
        <w:t>。</w:t>
      </w:r>
    </w:p>
    <w:p w14:paraId="7261FC6C"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cs="Calibri"/>
          <w:sz w:val="22"/>
          <w:szCs w:val="22"/>
          <w:lang w:eastAsia="zh-TW"/>
        </w:rPr>
        <w:t>隨時瞭解</w:t>
      </w:r>
      <w:proofErr w:type="spellEnd"/>
      <w:r>
        <w:rPr>
          <w:rFonts w:ascii="Calibri" w:hAnsi="Calibri" w:cs="Calibri"/>
          <w:sz w:val="22"/>
          <w:szCs w:val="22"/>
          <w:lang w:eastAsia="zh-TW"/>
        </w:rPr>
        <w:t xml:space="preserve"> SIA </w:t>
      </w:r>
      <w:proofErr w:type="spellStart"/>
      <w:r>
        <w:rPr>
          <w:rFonts w:ascii="Calibri" w:hAnsi="Calibri" w:cs="Calibri"/>
          <w:sz w:val="22"/>
          <w:szCs w:val="22"/>
          <w:lang w:eastAsia="zh-TW"/>
        </w:rPr>
        <w:t>的全球通訊動態。及時瞭解</w:t>
      </w:r>
      <w:proofErr w:type="spellEnd"/>
      <w:r>
        <w:rPr>
          <w:rFonts w:ascii="Calibri" w:hAnsi="Calibri" w:cs="Calibri"/>
          <w:sz w:val="22"/>
          <w:szCs w:val="22"/>
          <w:lang w:eastAsia="zh-TW"/>
        </w:rPr>
        <w:t xml:space="preserve"> SIA </w:t>
      </w:r>
      <w:proofErr w:type="spellStart"/>
      <w:r>
        <w:rPr>
          <w:rFonts w:ascii="Calibri" w:hAnsi="Calibri" w:cs="Calibri"/>
          <w:sz w:val="22"/>
          <w:szCs w:val="22"/>
          <w:lang w:eastAsia="zh-TW"/>
        </w:rPr>
        <w:t>的全球通訊動態，並透過電子郵件</w:t>
      </w:r>
      <w:proofErr w:type="spellEnd"/>
      <w:r>
        <w:rPr>
          <w:rFonts w:ascii="Calibri" w:hAnsi="Calibri" w:cs="Calibri"/>
          <w:sz w:val="22"/>
          <w:szCs w:val="22"/>
          <w:lang w:eastAsia="zh-TW"/>
        </w:rPr>
        <w:t xml:space="preserve"> (</w:t>
      </w:r>
      <w:proofErr w:type="spellStart"/>
      <w:r>
        <w:rPr>
          <w:rFonts w:ascii="Calibri" w:hAnsi="Calibri" w:cs="Calibri"/>
          <w:sz w:val="22"/>
          <w:szCs w:val="22"/>
          <w:lang w:eastAsia="zh-TW"/>
        </w:rPr>
        <w:t>及社群媒體，如適用</w:t>
      </w:r>
      <w:proofErr w:type="spellEnd"/>
      <w:r>
        <w:rPr>
          <w:rFonts w:ascii="Calibri" w:hAnsi="Calibri" w:cs="Calibri"/>
          <w:sz w:val="22"/>
          <w:szCs w:val="22"/>
          <w:lang w:eastAsia="zh-TW"/>
        </w:rPr>
        <w:t xml:space="preserve">) </w:t>
      </w:r>
      <w:proofErr w:type="spellStart"/>
      <w:r>
        <w:rPr>
          <w:rFonts w:ascii="Calibri" w:hAnsi="Calibri" w:cs="Calibri"/>
          <w:sz w:val="22"/>
          <w:szCs w:val="22"/>
          <w:lang w:eastAsia="zh-TW"/>
        </w:rPr>
        <w:t>關注</w:t>
      </w:r>
      <w:proofErr w:type="spellEnd"/>
      <w:r>
        <w:rPr>
          <w:rFonts w:ascii="Calibri" w:hAnsi="Calibri" w:cs="Calibri"/>
          <w:sz w:val="22"/>
          <w:szCs w:val="22"/>
          <w:lang w:eastAsia="zh-TW"/>
        </w:rPr>
        <w:t xml:space="preserve"> SIA </w:t>
      </w:r>
      <w:proofErr w:type="spellStart"/>
      <w:r>
        <w:rPr>
          <w:rFonts w:ascii="Calibri" w:hAnsi="Calibri" w:cs="Calibri"/>
          <w:sz w:val="22"/>
          <w:szCs w:val="22"/>
          <w:lang w:eastAsia="zh-TW"/>
        </w:rPr>
        <w:t>總部</w:t>
      </w:r>
      <w:proofErr w:type="spellEnd"/>
      <w:r>
        <w:rPr>
          <w:rFonts w:ascii="Calibri" w:hAnsi="Calibri" w:cs="Calibri"/>
          <w:sz w:val="22"/>
          <w:szCs w:val="22"/>
          <w:lang w:eastAsia="zh-TW"/>
        </w:rPr>
        <w:t xml:space="preserve">, </w:t>
      </w:r>
      <w:proofErr w:type="spellStart"/>
      <w:r>
        <w:rPr>
          <w:rFonts w:ascii="Calibri" w:hAnsi="Calibri" w:cs="Calibri"/>
          <w:sz w:val="22"/>
          <w:szCs w:val="22"/>
          <w:lang w:eastAsia="zh-TW"/>
        </w:rPr>
        <w:t>以便隨時瞭解總部向會員和分會傳達的期望、機會、程序和資源</w:t>
      </w:r>
      <w:proofErr w:type="spellEnd"/>
      <w:r>
        <w:rPr>
          <w:rFonts w:ascii="Calibri" w:hAnsi="Calibri" w:cs="Calibri"/>
          <w:sz w:val="22"/>
          <w:szCs w:val="22"/>
          <w:lang w:eastAsia="zh-TW"/>
        </w:rPr>
        <w:t>。</w:t>
      </w:r>
    </w:p>
    <w:p w14:paraId="341DA63C" w14:textId="77777777" w:rsidR="007A09D2" w:rsidRDefault="007A09D2" w:rsidP="007A09D2">
      <w:pPr>
        <w:pStyle w:val="BodyText2"/>
        <w:widowControl w:val="0"/>
        <w:numPr>
          <w:ilvl w:val="0"/>
          <w:numId w:val="13"/>
        </w:numPr>
        <w:tabs>
          <w:tab w:val="left" w:pos="-720"/>
        </w:tabs>
        <w:suppressAutoHyphens/>
        <w:spacing w:before="0" w:after="80" w:line="240" w:lineRule="auto"/>
        <w:rPr>
          <w:rFonts w:ascii="Calibri" w:hAnsi="Calibri"/>
          <w:sz w:val="22"/>
          <w:szCs w:val="22"/>
        </w:rPr>
      </w:pPr>
      <w:proofErr w:type="spellStart"/>
      <w:r>
        <w:rPr>
          <w:rFonts w:ascii="Calibri" w:hAnsi="Calibri"/>
          <w:sz w:val="22"/>
          <w:szCs w:val="22"/>
          <w:lang w:eastAsia="zh-TW"/>
        </w:rPr>
        <w:t>確保專區的人事和財務資源配合</w:t>
      </w:r>
      <w:proofErr w:type="spellEnd"/>
      <w:r>
        <w:rPr>
          <w:rFonts w:ascii="Calibri" w:hAnsi="Calibri"/>
          <w:sz w:val="22"/>
          <w:szCs w:val="22"/>
          <w:lang w:eastAsia="zh-TW"/>
        </w:rPr>
        <w:t xml:space="preserve"> SIA </w:t>
      </w:r>
      <w:proofErr w:type="spellStart"/>
      <w:r>
        <w:rPr>
          <w:rFonts w:ascii="Calibri" w:hAnsi="Calibri"/>
          <w:sz w:val="22"/>
          <w:szCs w:val="22"/>
          <w:lang w:eastAsia="zh-TW"/>
        </w:rPr>
        <w:t>大目標</w:t>
      </w:r>
      <w:proofErr w:type="spellEnd"/>
      <w:r>
        <w:rPr>
          <w:rFonts w:ascii="Calibri" w:hAnsi="Calibri"/>
          <w:sz w:val="22"/>
          <w:szCs w:val="22"/>
          <w:lang w:eastAsia="zh-TW"/>
        </w:rPr>
        <w:t xml:space="preserve">。 </w:t>
      </w:r>
    </w:p>
    <w:p w14:paraId="554758C1" w14:textId="77777777" w:rsidR="007A09D2" w:rsidRPr="007A09D2" w:rsidRDefault="007A09D2" w:rsidP="007A09D2">
      <w:pPr>
        <w:pStyle w:val="Heading2"/>
        <w:rPr>
          <w:rFonts w:ascii="MS Mincho" w:eastAsia="MS Mincho" w:hAnsi="MS Mincho" w:cs="MS Mincho"/>
        </w:rPr>
      </w:pPr>
      <w:proofErr w:type="spellStart"/>
      <w:r w:rsidRPr="007A09D2">
        <w:rPr>
          <w:rFonts w:ascii="MS Mincho" w:eastAsia="MS Mincho" w:hAnsi="MS Mincho" w:cs="MS Mincho"/>
        </w:rPr>
        <w:t>領導</w:t>
      </w:r>
      <w:proofErr w:type="spellEnd"/>
    </w:p>
    <w:p w14:paraId="2D24BB8E" w14:textId="77777777" w:rsidR="007A09D2"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擔任專區理事會的主席</w:t>
      </w:r>
      <w:proofErr w:type="spellEnd"/>
      <w:r>
        <w:rPr>
          <w:rFonts w:ascii="Calibri" w:hAnsi="Calibri"/>
          <w:sz w:val="22"/>
          <w:szCs w:val="22"/>
          <w:lang w:eastAsia="zh-TW"/>
        </w:rPr>
        <w:t>。</w:t>
      </w:r>
    </w:p>
    <w:p w14:paraId="753C0F73" w14:textId="77777777" w:rsidR="007A09D2" w:rsidRPr="00794B24"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身為專區候任總監的良師益友，給予指導以確保順利交接</w:t>
      </w:r>
      <w:proofErr w:type="spellEnd"/>
      <w:r>
        <w:rPr>
          <w:rFonts w:ascii="Calibri" w:hAnsi="Calibri"/>
          <w:sz w:val="22"/>
          <w:szCs w:val="22"/>
          <w:lang w:eastAsia="zh-TW"/>
        </w:rPr>
        <w:t>。</w:t>
      </w:r>
    </w:p>
    <w:p w14:paraId="1C2998F4" w14:textId="77777777" w:rsidR="007A09D2" w:rsidRPr="00794B24"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發掘並培養新的專區和分會領導層</w:t>
      </w:r>
      <w:proofErr w:type="spellEnd"/>
      <w:r>
        <w:rPr>
          <w:rFonts w:ascii="Calibri" w:hAnsi="Calibri"/>
          <w:sz w:val="22"/>
          <w:szCs w:val="22"/>
          <w:lang w:eastAsia="zh-TW"/>
        </w:rPr>
        <w:t>。</w:t>
      </w:r>
    </w:p>
    <w:p w14:paraId="02DD8AF5" w14:textId="77777777" w:rsidR="007A09D2"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鼓勵專區成員參加領導力圓桌會議並達成專區報名目標</w:t>
      </w:r>
      <w:proofErr w:type="spellEnd"/>
      <w:r>
        <w:rPr>
          <w:rFonts w:ascii="Calibri" w:hAnsi="Calibri"/>
          <w:sz w:val="22"/>
          <w:szCs w:val="22"/>
          <w:lang w:eastAsia="zh-TW"/>
        </w:rPr>
        <w:t>。</w:t>
      </w:r>
    </w:p>
    <w:p w14:paraId="082882F8" w14:textId="77777777" w:rsidR="007A09D2" w:rsidRDefault="007A09D2" w:rsidP="007A09D2">
      <w:pPr>
        <w:pStyle w:val="BodyText2"/>
        <w:widowControl w:val="0"/>
        <w:numPr>
          <w:ilvl w:val="0"/>
          <w:numId w:val="12"/>
        </w:numPr>
        <w:suppressAutoHyphens/>
        <w:spacing w:before="0" w:after="80" w:line="240" w:lineRule="auto"/>
        <w:rPr>
          <w:rFonts w:ascii="Calibri" w:hAnsi="Calibri"/>
          <w:sz w:val="22"/>
          <w:szCs w:val="22"/>
        </w:rPr>
      </w:pPr>
      <w:proofErr w:type="spellStart"/>
      <w:r>
        <w:rPr>
          <w:rFonts w:ascii="Calibri" w:hAnsi="Calibri"/>
          <w:sz w:val="22"/>
          <w:szCs w:val="22"/>
          <w:lang w:eastAsia="zh-TW"/>
        </w:rPr>
        <w:t>任命、培養並指導以下專區主委，讓他們履行職位說明中所列的各項職責</w:t>
      </w:r>
      <w:proofErr w:type="spellEnd"/>
      <w:r>
        <w:rPr>
          <w:rFonts w:ascii="Calibri" w:hAnsi="Calibri"/>
          <w:sz w:val="22"/>
          <w:szCs w:val="22"/>
          <w:lang w:eastAsia="zh-TW"/>
        </w:rPr>
        <w:t>：</w:t>
      </w:r>
    </w:p>
    <w:p w14:paraId="15350CC9" w14:textId="77777777" w:rsidR="007A09D2" w:rsidRPr="004009D9" w:rsidRDefault="007A09D2" w:rsidP="007A09D2">
      <w:pPr>
        <w:pStyle w:val="BodyText2"/>
        <w:widowControl w:val="0"/>
        <w:numPr>
          <w:ilvl w:val="1"/>
          <w:numId w:val="12"/>
        </w:numPr>
        <w:tabs>
          <w:tab w:val="left" w:pos="-720"/>
        </w:tabs>
        <w:suppressAutoHyphens/>
        <w:spacing w:before="0" w:after="80" w:line="240" w:lineRule="auto"/>
        <w:rPr>
          <w:rFonts w:ascii="Calibri" w:hAnsi="Calibri"/>
          <w:b/>
          <w:sz w:val="22"/>
          <w:szCs w:val="22"/>
        </w:rPr>
      </w:pPr>
      <w:hyperlink r:id="rId10" w:history="1">
        <w:proofErr w:type="spellStart"/>
        <w:r>
          <w:rPr>
            <w:rStyle w:val="Hyperlink"/>
            <w:sz w:val="22"/>
            <w:szCs w:val="22"/>
            <w:lang w:eastAsia="zh-TW"/>
          </w:rPr>
          <w:t>會籍主委</w:t>
        </w:r>
        <w:proofErr w:type="spellEnd"/>
      </w:hyperlink>
    </w:p>
    <w:p w14:paraId="2F383754" w14:textId="77777777" w:rsidR="007A09D2" w:rsidRPr="004009D9" w:rsidRDefault="007A09D2" w:rsidP="007A09D2">
      <w:pPr>
        <w:pStyle w:val="BodyText2"/>
        <w:widowControl w:val="0"/>
        <w:numPr>
          <w:ilvl w:val="1"/>
          <w:numId w:val="12"/>
        </w:numPr>
        <w:tabs>
          <w:tab w:val="left" w:pos="-720"/>
        </w:tabs>
        <w:suppressAutoHyphens/>
        <w:spacing w:before="0" w:after="80" w:line="240" w:lineRule="auto"/>
        <w:rPr>
          <w:rFonts w:ascii="Calibri" w:hAnsi="Calibri"/>
          <w:b/>
          <w:sz w:val="22"/>
          <w:szCs w:val="22"/>
        </w:rPr>
      </w:pPr>
      <w:hyperlink r:id="rId11" w:history="1">
        <w:proofErr w:type="spellStart"/>
        <w:r>
          <w:rPr>
            <w:rStyle w:val="Hyperlink"/>
            <w:sz w:val="22"/>
            <w:szCs w:val="22"/>
            <w:lang w:eastAsia="zh-TW"/>
          </w:rPr>
          <w:t>基金籌募主委</w:t>
        </w:r>
        <w:proofErr w:type="spellEnd"/>
      </w:hyperlink>
    </w:p>
    <w:p w14:paraId="1AAF6494" w14:textId="77777777" w:rsidR="007A09D2" w:rsidRPr="004009D9" w:rsidRDefault="007A09D2" w:rsidP="007A09D2">
      <w:pPr>
        <w:pStyle w:val="BodyText2"/>
        <w:widowControl w:val="0"/>
        <w:numPr>
          <w:ilvl w:val="1"/>
          <w:numId w:val="12"/>
        </w:numPr>
        <w:tabs>
          <w:tab w:val="left" w:pos="-720"/>
        </w:tabs>
        <w:suppressAutoHyphens/>
        <w:spacing w:before="0" w:after="80" w:line="240" w:lineRule="auto"/>
        <w:rPr>
          <w:rFonts w:ascii="Calibri" w:hAnsi="Calibri"/>
          <w:b/>
          <w:sz w:val="22"/>
          <w:szCs w:val="22"/>
        </w:rPr>
      </w:pPr>
      <w:hyperlink r:id="rId12" w:history="1">
        <w:proofErr w:type="spellStart"/>
        <w:r>
          <w:rPr>
            <w:rStyle w:val="Hyperlink"/>
            <w:sz w:val="22"/>
            <w:szCs w:val="22"/>
            <w:lang w:eastAsia="zh-TW"/>
          </w:rPr>
          <w:t>活動計劃主委</w:t>
        </w:r>
        <w:proofErr w:type="spellEnd"/>
      </w:hyperlink>
    </w:p>
    <w:p w14:paraId="55B22F6F" w14:textId="77777777" w:rsidR="007A09D2" w:rsidRPr="00686756" w:rsidRDefault="007A09D2" w:rsidP="007A09D2">
      <w:pPr>
        <w:pStyle w:val="BodyText2"/>
        <w:widowControl w:val="0"/>
        <w:numPr>
          <w:ilvl w:val="1"/>
          <w:numId w:val="12"/>
        </w:numPr>
        <w:tabs>
          <w:tab w:val="left" w:pos="-720"/>
        </w:tabs>
        <w:suppressAutoHyphens/>
        <w:spacing w:before="0" w:after="80" w:line="240" w:lineRule="auto"/>
        <w:rPr>
          <w:rFonts w:ascii="Calibri" w:hAnsi="Calibri"/>
          <w:b/>
          <w:sz w:val="22"/>
          <w:szCs w:val="22"/>
        </w:rPr>
      </w:pPr>
      <w:hyperlink r:id="rId13" w:history="1">
        <w:proofErr w:type="spellStart"/>
        <w:r>
          <w:rPr>
            <w:rStyle w:val="Hyperlink"/>
            <w:sz w:val="22"/>
            <w:szCs w:val="22"/>
            <w:lang w:eastAsia="zh-TW"/>
          </w:rPr>
          <w:t>社會知名度主委</w:t>
        </w:r>
        <w:proofErr w:type="spellEnd"/>
      </w:hyperlink>
    </w:p>
    <w:p w14:paraId="2FD29738" w14:textId="77777777" w:rsidR="007A09D2" w:rsidRPr="00686756" w:rsidRDefault="007A09D2" w:rsidP="007A09D2">
      <w:pPr>
        <w:pStyle w:val="BodyText2"/>
        <w:widowControl w:val="0"/>
        <w:numPr>
          <w:ilvl w:val="1"/>
          <w:numId w:val="12"/>
        </w:numPr>
        <w:tabs>
          <w:tab w:val="left" w:pos="-720"/>
        </w:tabs>
        <w:suppressAutoHyphens/>
        <w:spacing w:before="0" w:after="80" w:line="240" w:lineRule="auto"/>
        <w:rPr>
          <w:rFonts w:asciiTheme="minorHAnsi" w:hAnsiTheme="minorHAnsi" w:cstheme="minorHAnsi"/>
          <w:b/>
          <w:sz w:val="22"/>
          <w:szCs w:val="22"/>
        </w:rPr>
      </w:pPr>
      <w:proofErr w:type="spellStart"/>
      <w:r>
        <w:rPr>
          <w:rFonts w:asciiTheme="minorHAnsi" w:hAnsiTheme="minorHAnsi" w:cstheme="minorHAnsi"/>
          <w:sz w:val="22"/>
          <w:szCs w:val="22"/>
          <w:lang w:eastAsia="zh-TW"/>
        </w:rPr>
        <w:t>專區教育主委</w:t>
      </w:r>
      <w:proofErr w:type="spellEnd"/>
      <w:r>
        <w:rPr>
          <w:rFonts w:asciiTheme="minorHAnsi" w:hAnsiTheme="minorHAnsi" w:cstheme="minorHAnsi"/>
          <w:sz w:val="22"/>
          <w:szCs w:val="22"/>
          <w:lang w:eastAsia="zh-TW"/>
        </w:rPr>
        <w:t xml:space="preserve"> – </w:t>
      </w:r>
      <w:proofErr w:type="spellStart"/>
      <w:r>
        <w:rPr>
          <w:rFonts w:asciiTheme="minorHAnsi" w:hAnsiTheme="minorHAnsi" w:cstheme="minorHAnsi"/>
          <w:i/>
          <w:iCs/>
          <w:sz w:val="22"/>
          <w:szCs w:val="22"/>
          <w:lang w:eastAsia="zh-TW"/>
        </w:rPr>
        <w:t>職位說明即將公佈</w:t>
      </w:r>
      <w:proofErr w:type="spellEnd"/>
    </w:p>
    <w:p w14:paraId="3D001211" w14:textId="77777777" w:rsidR="007A09D2" w:rsidRPr="008E129E" w:rsidRDefault="007A09D2" w:rsidP="007A09D2">
      <w:pPr>
        <w:pStyle w:val="BodyText2"/>
        <w:widowControl w:val="0"/>
        <w:numPr>
          <w:ilvl w:val="0"/>
          <w:numId w:val="12"/>
        </w:numPr>
        <w:tabs>
          <w:tab w:val="left" w:pos="-720"/>
        </w:tabs>
        <w:suppressAutoHyphens/>
        <w:spacing w:before="0" w:after="80" w:line="240" w:lineRule="auto"/>
        <w:rPr>
          <w:rFonts w:ascii="Calibri" w:hAnsi="Calibri"/>
          <w:b/>
          <w:sz w:val="22"/>
          <w:szCs w:val="22"/>
        </w:rPr>
      </w:pPr>
      <w:proofErr w:type="spellStart"/>
      <w:r>
        <w:rPr>
          <w:rFonts w:ascii="Calibri" w:hAnsi="Calibri"/>
          <w:sz w:val="22"/>
          <w:szCs w:val="22"/>
          <w:lang w:eastAsia="zh-TW"/>
        </w:rPr>
        <w:t>支持並嘉獎達到整體組織進步的成績，促進大家踴躍參與、行事得宜，同心協力達成目標</w:t>
      </w:r>
      <w:proofErr w:type="spellEnd"/>
      <w:r>
        <w:rPr>
          <w:rFonts w:ascii="Calibri" w:hAnsi="Calibri"/>
          <w:sz w:val="22"/>
          <w:szCs w:val="22"/>
          <w:lang w:eastAsia="zh-TW"/>
        </w:rPr>
        <w:t>。</w:t>
      </w:r>
    </w:p>
    <w:p w14:paraId="46C1DE08" w14:textId="77777777" w:rsidR="007A09D2" w:rsidRPr="004009D9" w:rsidRDefault="007A09D2" w:rsidP="007A09D2">
      <w:pPr>
        <w:pStyle w:val="BodyText2"/>
        <w:widowControl w:val="0"/>
        <w:numPr>
          <w:ilvl w:val="0"/>
          <w:numId w:val="12"/>
        </w:numPr>
        <w:tabs>
          <w:tab w:val="left" w:pos="-720"/>
        </w:tabs>
        <w:suppressAutoHyphens/>
        <w:spacing w:before="0" w:after="80" w:line="240" w:lineRule="auto"/>
        <w:rPr>
          <w:rFonts w:ascii="Calibri" w:hAnsi="Calibri"/>
          <w:b/>
          <w:sz w:val="22"/>
          <w:szCs w:val="22"/>
        </w:rPr>
      </w:pPr>
      <w:proofErr w:type="spellStart"/>
      <w:r>
        <w:rPr>
          <w:rFonts w:ascii="Calibri" w:hAnsi="Calibri"/>
          <w:sz w:val="22"/>
          <w:szCs w:val="22"/>
          <w:lang w:eastAsia="zh-TW"/>
        </w:rPr>
        <w:t>支持並展示組織的核心價值觀</w:t>
      </w:r>
      <w:proofErr w:type="spellEnd"/>
      <w:r>
        <w:rPr>
          <w:rFonts w:ascii="Calibri" w:hAnsi="Calibri"/>
          <w:sz w:val="22"/>
          <w:szCs w:val="22"/>
          <w:lang w:eastAsia="zh-TW"/>
        </w:rPr>
        <w:t xml:space="preserve">。 </w:t>
      </w:r>
    </w:p>
    <w:p w14:paraId="5745AE41" w14:textId="77777777" w:rsidR="007A09D2" w:rsidRPr="007A09D2" w:rsidRDefault="007A09D2" w:rsidP="007A09D2">
      <w:pPr>
        <w:pStyle w:val="Heading2"/>
        <w:rPr>
          <w:rFonts w:ascii="MS Mincho" w:eastAsia="MS Mincho" w:hAnsi="MS Mincho" w:cs="MS Mincho"/>
        </w:rPr>
      </w:pPr>
      <w:proofErr w:type="spellStart"/>
      <w:r w:rsidRPr="007A09D2">
        <w:rPr>
          <w:rFonts w:ascii="MS Mincho" w:eastAsia="MS Mincho" w:hAnsi="MS Mincho" w:cs="MS Mincho"/>
        </w:rPr>
        <w:t>營運</w:t>
      </w:r>
      <w:proofErr w:type="spellEnd"/>
    </w:p>
    <w:p w14:paraId="273ADB04" w14:textId="77777777" w:rsidR="007A09D2"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確保專區遵守並執行「專區藍圖</w:t>
      </w:r>
      <w:proofErr w:type="spellEnd"/>
      <w:r>
        <w:rPr>
          <w:rFonts w:ascii="Calibri" w:hAnsi="Calibri"/>
          <w:sz w:val="22"/>
          <w:szCs w:val="22"/>
          <w:lang w:eastAsia="zh-TW"/>
        </w:rPr>
        <w:t>」。</w:t>
      </w:r>
    </w:p>
    <w:p w14:paraId="17F0F568" w14:textId="77777777" w:rsidR="007A09D2" w:rsidRPr="00BD4D97"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閱讀每月總監電子郵件並做出回應</w:t>
      </w:r>
      <w:proofErr w:type="spellEnd"/>
      <w:r>
        <w:rPr>
          <w:rFonts w:ascii="Calibri" w:hAnsi="Calibri"/>
          <w:sz w:val="22"/>
          <w:szCs w:val="22"/>
          <w:lang w:eastAsia="zh-TW"/>
        </w:rPr>
        <w:t>。</w:t>
      </w:r>
    </w:p>
    <w:p w14:paraId="12035F2A" w14:textId="77777777" w:rsidR="007A09D2" w:rsidRPr="007F5018" w:rsidRDefault="007A09D2" w:rsidP="007A09D2">
      <w:pPr>
        <w:pStyle w:val="BodyText2"/>
        <w:widowControl w:val="0"/>
        <w:numPr>
          <w:ilvl w:val="0"/>
          <w:numId w:val="12"/>
        </w:numPr>
        <w:tabs>
          <w:tab w:val="num" w:pos="1440"/>
        </w:tabs>
        <w:spacing w:before="0" w:after="80" w:line="240" w:lineRule="auto"/>
        <w:rPr>
          <w:rFonts w:asciiTheme="minorHAnsi" w:eastAsiaTheme="minorEastAsia" w:hAnsiTheme="minorHAnsi" w:cstheme="minorBidi"/>
          <w:sz w:val="22"/>
          <w:szCs w:val="22"/>
        </w:rPr>
      </w:pPr>
      <w:r>
        <w:rPr>
          <w:rFonts w:asciiTheme="minorHAnsi" w:eastAsiaTheme="minorEastAsia" w:hAnsiTheme="minorHAnsi" w:cstheme="minorBidi"/>
          <w:sz w:val="22"/>
          <w:szCs w:val="22"/>
          <w:lang w:eastAsia="zh-TW"/>
        </w:rPr>
        <w:t>依照</w:t>
      </w:r>
      <w:r>
        <w:rPr>
          <w:rFonts w:asciiTheme="minorHAnsi" w:eastAsiaTheme="minorEastAsia" w:hAnsiTheme="minorHAnsi" w:cstheme="minorBidi"/>
          <w:sz w:val="22"/>
          <w:szCs w:val="22"/>
          <w:lang w:eastAsia="zh-TW"/>
        </w:rPr>
        <w:t xml:space="preserve"> SIA </w:t>
      </w:r>
      <w:r>
        <w:rPr>
          <w:rFonts w:asciiTheme="minorHAnsi" w:eastAsiaTheme="minorEastAsia" w:hAnsiTheme="minorHAnsi" w:cstheme="minorBidi"/>
          <w:sz w:val="22"/>
          <w:szCs w:val="22"/>
          <w:lang w:eastAsia="zh-TW"/>
        </w:rPr>
        <w:t>程序舉辦專區大會：每兩年的奇數年舉辦一次現場參與專區大會。可選擇在每兩年的偶數年舉行線上專區大會。</w:t>
      </w:r>
    </w:p>
    <w:p w14:paraId="26669392" w14:textId="77777777" w:rsidR="007A09D2" w:rsidRPr="00794B24"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寄發大會通知給分會的同時，也提供一份給</w:t>
      </w:r>
      <w:proofErr w:type="spellEnd"/>
      <w:r>
        <w:rPr>
          <w:rFonts w:ascii="Calibri" w:hAnsi="Calibri"/>
          <w:sz w:val="22"/>
          <w:szCs w:val="22"/>
          <w:lang w:eastAsia="zh-TW"/>
        </w:rPr>
        <w:t xml:space="preserve"> SIA </w:t>
      </w:r>
      <w:proofErr w:type="spellStart"/>
      <w:r>
        <w:rPr>
          <w:rFonts w:ascii="Calibri" w:hAnsi="Calibri"/>
          <w:sz w:val="22"/>
          <w:szCs w:val="22"/>
          <w:lang w:eastAsia="zh-TW"/>
        </w:rPr>
        <w:t>總部和官方訪問代表</w:t>
      </w:r>
      <w:proofErr w:type="spellEnd"/>
      <w:r>
        <w:rPr>
          <w:rFonts w:ascii="Calibri" w:hAnsi="Calibri"/>
          <w:sz w:val="22"/>
          <w:szCs w:val="22"/>
          <w:lang w:eastAsia="zh-TW"/>
        </w:rPr>
        <w:t>。</w:t>
      </w:r>
    </w:p>
    <w:p w14:paraId="4837FC30" w14:textId="77777777" w:rsidR="007A09D2" w:rsidRPr="008A5EDA"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每年參加</w:t>
      </w:r>
      <w:proofErr w:type="spellEnd"/>
      <w:r>
        <w:rPr>
          <w:rFonts w:ascii="Calibri" w:hAnsi="Calibri"/>
          <w:sz w:val="22"/>
          <w:szCs w:val="22"/>
          <w:lang w:eastAsia="zh-TW"/>
        </w:rPr>
        <w:t xml:space="preserve"> SIA </w:t>
      </w:r>
      <w:proofErr w:type="spellStart"/>
      <w:r>
        <w:rPr>
          <w:rFonts w:ascii="Calibri" w:hAnsi="Calibri"/>
          <w:sz w:val="22"/>
          <w:szCs w:val="22"/>
          <w:lang w:eastAsia="zh-TW"/>
        </w:rPr>
        <w:t>領導力圓桌會議一次。每位專區總監必須參加兩次領導圓桌會議，一次是在擔任候任總監的第二年</w:t>
      </w:r>
      <w:proofErr w:type="spellEnd"/>
      <w:r>
        <w:rPr>
          <w:rFonts w:ascii="Calibri" w:hAnsi="Calibri"/>
          <w:sz w:val="22"/>
          <w:szCs w:val="22"/>
          <w:lang w:eastAsia="zh-TW"/>
        </w:rPr>
        <w:t xml:space="preserve"> (</w:t>
      </w:r>
      <w:proofErr w:type="spellStart"/>
      <w:r>
        <w:rPr>
          <w:rFonts w:ascii="Calibri" w:hAnsi="Calibri"/>
          <w:sz w:val="22"/>
          <w:szCs w:val="22"/>
          <w:lang w:eastAsia="zh-TW"/>
        </w:rPr>
        <w:t>奇數年</w:t>
      </w:r>
      <w:proofErr w:type="spellEnd"/>
      <w:r>
        <w:rPr>
          <w:rFonts w:ascii="Calibri" w:hAnsi="Calibri"/>
          <w:sz w:val="22"/>
          <w:szCs w:val="22"/>
          <w:lang w:eastAsia="zh-TW"/>
        </w:rPr>
        <w:t>)，</w:t>
      </w:r>
      <w:proofErr w:type="spellStart"/>
      <w:r>
        <w:rPr>
          <w:rFonts w:ascii="Calibri" w:hAnsi="Calibri"/>
          <w:sz w:val="22"/>
          <w:szCs w:val="22"/>
          <w:lang w:eastAsia="zh-TW"/>
        </w:rPr>
        <w:t>一次是在擔任總監的第一年</w:t>
      </w:r>
      <w:proofErr w:type="spellEnd"/>
      <w:r>
        <w:rPr>
          <w:rFonts w:ascii="Calibri" w:hAnsi="Calibri"/>
          <w:sz w:val="22"/>
          <w:szCs w:val="22"/>
          <w:lang w:eastAsia="zh-TW"/>
        </w:rPr>
        <w:t xml:space="preserve"> (</w:t>
      </w:r>
      <w:proofErr w:type="spellStart"/>
      <w:r>
        <w:rPr>
          <w:rFonts w:ascii="Calibri" w:hAnsi="Calibri"/>
          <w:sz w:val="22"/>
          <w:szCs w:val="22"/>
          <w:lang w:eastAsia="zh-TW"/>
        </w:rPr>
        <w:t>偶數年</w:t>
      </w:r>
      <w:proofErr w:type="spellEnd"/>
      <w:r>
        <w:rPr>
          <w:rFonts w:ascii="Calibri" w:hAnsi="Calibri"/>
          <w:sz w:val="22"/>
          <w:szCs w:val="22"/>
          <w:lang w:eastAsia="zh-TW"/>
        </w:rPr>
        <w:t xml:space="preserve">) </w:t>
      </w:r>
      <w:proofErr w:type="spellStart"/>
      <w:r>
        <w:rPr>
          <w:rFonts w:ascii="Calibri" w:hAnsi="Calibri"/>
          <w:sz w:val="22"/>
          <w:szCs w:val="22"/>
          <w:lang w:eastAsia="zh-TW"/>
        </w:rPr>
        <w:t>費用由自己或所在的專區承擔。我們強烈鼓勵總監在擔任總監的第二年，也參加領導力圓桌會議</w:t>
      </w:r>
      <w:proofErr w:type="spellEnd"/>
      <w:r>
        <w:rPr>
          <w:rFonts w:ascii="Calibri" w:hAnsi="Calibri"/>
          <w:sz w:val="22"/>
          <w:szCs w:val="22"/>
          <w:lang w:eastAsia="zh-TW"/>
        </w:rPr>
        <w:t>。</w:t>
      </w:r>
    </w:p>
    <w:p w14:paraId="26D2A777" w14:textId="77777777" w:rsidR="007A09D2"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參加由</w:t>
      </w:r>
      <w:proofErr w:type="spellEnd"/>
      <w:r>
        <w:rPr>
          <w:rFonts w:ascii="Calibri" w:hAnsi="Calibri"/>
          <w:sz w:val="22"/>
          <w:szCs w:val="22"/>
          <w:lang w:eastAsia="zh-TW"/>
        </w:rPr>
        <w:t xml:space="preserve"> SIA </w:t>
      </w:r>
      <w:proofErr w:type="spellStart"/>
      <w:r>
        <w:rPr>
          <w:rFonts w:ascii="Calibri" w:hAnsi="Calibri"/>
          <w:sz w:val="22"/>
          <w:szCs w:val="22"/>
          <w:lang w:eastAsia="zh-TW"/>
        </w:rPr>
        <w:t>總部主辦的網路會議或語音的資訊會議及訓練課程</w:t>
      </w:r>
      <w:proofErr w:type="spellEnd"/>
      <w:r>
        <w:rPr>
          <w:rFonts w:ascii="Calibri" w:hAnsi="Calibri"/>
          <w:sz w:val="22"/>
          <w:szCs w:val="22"/>
          <w:lang w:eastAsia="zh-TW"/>
        </w:rPr>
        <w:t xml:space="preserve">。 </w:t>
      </w:r>
    </w:p>
    <w:p w14:paraId="7A6F3487" w14:textId="77777777" w:rsidR="007A09D2"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確保專區有投保適當的保險，依聯盟程序中所說明的方式來降低風險</w:t>
      </w:r>
      <w:proofErr w:type="spellEnd"/>
      <w:r>
        <w:rPr>
          <w:rFonts w:ascii="Calibri" w:hAnsi="Calibri"/>
          <w:sz w:val="22"/>
          <w:szCs w:val="22"/>
          <w:lang w:eastAsia="zh-TW"/>
        </w:rPr>
        <w:t>。</w:t>
      </w:r>
    </w:p>
    <w:p w14:paraId="173F1702" w14:textId="77777777" w:rsidR="007A09D2" w:rsidRDefault="007A09D2" w:rsidP="007A09D2">
      <w:pPr>
        <w:pStyle w:val="BodyText2"/>
        <w:widowControl w:val="0"/>
        <w:numPr>
          <w:ilvl w:val="0"/>
          <w:numId w:val="12"/>
        </w:numPr>
        <w:tabs>
          <w:tab w:val="num" w:pos="1440"/>
        </w:tabs>
        <w:suppressAutoHyphens/>
        <w:spacing w:before="0" w:after="80" w:line="240" w:lineRule="auto"/>
        <w:rPr>
          <w:rFonts w:ascii="Calibri" w:hAnsi="Calibri"/>
          <w:sz w:val="22"/>
          <w:szCs w:val="22"/>
        </w:rPr>
      </w:pPr>
      <w:proofErr w:type="spellStart"/>
      <w:r>
        <w:rPr>
          <w:rFonts w:ascii="Calibri" w:hAnsi="Calibri"/>
          <w:sz w:val="22"/>
          <w:szCs w:val="22"/>
          <w:lang w:eastAsia="zh-TW"/>
        </w:rPr>
        <w:t>遵守聯盟程序中所說明的「專區基金籌募活動」條文</w:t>
      </w:r>
      <w:proofErr w:type="spellEnd"/>
      <w:r>
        <w:rPr>
          <w:rFonts w:ascii="Calibri" w:hAnsi="Calibri"/>
          <w:sz w:val="22"/>
          <w:szCs w:val="22"/>
          <w:lang w:eastAsia="zh-TW"/>
        </w:rPr>
        <w:t>。</w:t>
      </w:r>
    </w:p>
    <w:p w14:paraId="5937F83C" w14:textId="77777777" w:rsidR="007A09D2" w:rsidRDefault="007A09D2" w:rsidP="007A09D2">
      <w:pPr>
        <w:pStyle w:val="Subhead"/>
        <w:rPr>
          <w:sz w:val="24"/>
        </w:rPr>
      </w:pPr>
    </w:p>
    <w:p w14:paraId="533B036B"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工作規劃與財務報告要求</w:t>
      </w:r>
      <w:proofErr w:type="spellEnd"/>
      <w:r w:rsidRPr="007A09D2">
        <w:rPr>
          <w:rFonts w:ascii="MS Mincho" w:eastAsia="MS Mincho" w:hAnsi="MS Mincho" w:cs="MS Mincho"/>
        </w:rPr>
        <w:t xml:space="preserve"> </w:t>
      </w:r>
    </w:p>
    <w:p w14:paraId="19FEEFBF" w14:textId="77777777" w:rsidR="007A09D2" w:rsidRPr="00945F45" w:rsidRDefault="007A09D2" w:rsidP="007A09D2">
      <w:pPr>
        <w:autoSpaceDE w:val="0"/>
        <w:autoSpaceDN w:val="0"/>
        <w:adjustRightInd w:val="0"/>
        <w:spacing w:after="0" w:line="240" w:lineRule="auto"/>
        <w:rPr>
          <w:rFonts w:cs="Calibri"/>
          <w:kern w:val="24"/>
          <w:sz w:val="22"/>
          <w:szCs w:val="22"/>
        </w:rPr>
      </w:pPr>
      <w:r>
        <w:rPr>
          <w:rFonts w:cs="Calibri"/>
          <w:kern w:val="24"/>
          <w:sz w:val="22"/>
          <w:szCs w:val="22"/>
          <w:lang w:eastAsia="zh-TW"/>
        </w:rPr>
        <w:t>總監要負責遵守執行專區藍圖，這是為專區策略規劃提供方向的一個資源。專區藍圖提供有效指引，透過訂定專區預期實施的策略，幫助專區為我們的整體成功貢獻力量。總監和其他專區領導人應每年檢討專區藍圖，並擬訂支持藍圖上所列出策略的方法</w:t>
      </w:r>
      <w:r>
        <w:rPr>
          <w:rFonts w:cs="Calibri"/>
          <w:kern w:val="24"/>
          <w:sz w:val="22"/>
          <w:szCs w:val="22"/>
          <w:lang w:eastAsia="zh-TW"/>
        </w:rPr>
        <w:t>/</w:t>
      </w:r>
      <w:r>
        <w:rPr>
          <w:rFonts w:cs="Calibri"/>
          <w:kern w:val="24"/>
          <w:sz w:val="22"/>
          <w:szCs w:val="22"/>
          <w:lang w:eastAsia="zh-TW"/>
        </w:rPr>
        <w:t>活動。</w:t>
      </w:r>
    </w:p>
    <w:p w14:paraId="64403DFD" w14:textId="77777777" w:rsidR="007A09D2" w:rsidRPr="00A450A4" w:rsidRDefault="007A09D2" w:rsidP="007A09D2">
      <w:pPr>
        <w:spacing w:after="0" w:line="240" w:lineRule="auto"/>
        <w:rPr>
          <w:sz w:val="22"/>
          <w:szCs w:val="22"/>
        </w:rPr>
      </w:pPr>
    </w:p>
    <w:p w14:paraId="0F96F751" w14:textId="77777777" w:rsidR="007A09D2" w:rsidRDefault="007A09D2" w:rsidP="007A09D2">
      <w:pPr>
        <w:spacing w:after="0" w:line="240" w:lineRule="auto"/>
        <w:rPr>
          <w:sz w:val="22"/>
          <w:szCs w:val="22"/>
        </w:rPr>
      </w:pPr>
      <w:r>
        <w:rPr>
          <w:sz w:val="22"/>
          <w:szCs w:val="22"/>
          <w:lang w:eastAsia="zh-TW"/>
        </w:rPr>
        <w:t>所有專區必須在年度結束後六十天內，也就是必須在</w:t>
      </w:r>
      <w:r>
        <w:rPr>
          <w:sz w:val="22"/>
          <w:szCs w:val="22"/>
          <w:lang w:eastAsia="zh-TW"/>
        </w:rPr>
        <w:t xml:space="preserve"> 10 </w:t>
      </w:r>
      <w:r>
        <w:rPr>
          <w:sz w:val="22"/>
          <w:szCs w:val="22"/>
          <w:lang w:eastAsia="zh-TW"/>
        </w:rPr>
        <w:t>月</w:t>
      </w:r>
      <w:r>
        <w:rPr>
          <w:sz w:val="22"/>
          <w:szCs w:val="22"/>
          <w:lang w:eastAsia="zh-TW"/>
        </w:rPr>
        <w:t xml:space="preserve"> 31 </w:t>
      </w:r>
      <w:r>
        <w:rPr>
          <w:sz w:val="22"/>
          <w:szCs w:val="22"/>
          <w:lang w:eastAsia="zh-TW"/>
        </w:rPr>
        <w:t>日前向</w:t>
      </w:r>
      <w:r>
        <w:rPr>
          <w:sz w:val="22"/>
          <w:szCs w:val="22"/>
          <w:lang w:eastAsia="zh-TW"/>
        </w:rPr>
        <w:t xml:space="preserve"> SIA </w:t>
      </w:r>
      <w:r>
        <w:rPr>
          <w:sz w:val="22"/>
          <w:szCs w:val="22"/>
          <w:lang w:eastAsia="zh-TW"/>
        </w:rPr>
        <w:t>總部提供年度財務報表。這些財務報表包括一份顯示資產、負債和淨值的資產負債表，以及一份顯示當年度各項活動的詳細損益表及其預算。當年度的預算，包括專區大會和專區所有的活動，也必須與財務報表一起提交。</w:t>
      </w:r>
      <w:r>
        <w:rPr>
          <w:sz w:val="22"/>
          <w:szCs w:val="22"/>
          <w:lang w:eastAsia="zh-TW"/>
        </w:rPr>
        <w:t xml:space="preserve"> </w:t>
      </w:r>
    </w:p>
    <w:p w14:paraId="2D9AA130" w14:textId="77777777" w:rsidR="007A09D2" w:rsidRDefault="007A09D2" w:rsidP="007A09D2">
      <w:pPr>
        <w:spacing w:after="0" w:line="240" w:lineRule="auto"/>
        <w:rPr>
          <w:sz w:val="22"/>
          <w:szCs w:val="22"/>
        </w:rPr>
      </w:pPr>
    </w:p>
    <w:p w14:paraId="20268236" w14:textId="77777777" w:rsidR="007A09D2" w:rsidRPr="00A450A4" w:rsidRDefault="007A09D2" w:rsidP="007A09D2">
      <w:pPr>
        <w:spacing w:after="80" w:line="240" w:lineRule="auto"/>
        <w:rPr>
          <w:rFonts w:eastAsia="Calibri"/>
          <w:sz w:val="22"/>
          <w:szCs w:val="22"/>
        </w:rPr>
      </w:pPr>
      <w:r>
        <w:rPr>
          <w:rFonts w:eastAsia="Calibri"/>
          <w:sz w:val="22"/>
          <w:szCs w:val="22"/>
          <w:lang w:eastAsia="zh-TW"/>
        </w:rPr>
        <w:t>所有位於美國及其領土和加拿大地區的專區，在簽訂任何合約價值在一萬美元 (或以上) 時，必須向 SIA 總部財務部門提供一份合約副本。</w:t>
      </w:r>
    </w:p>
    <w:p w14:paraId="005E07F2" w14:textId="77777777" w:rsidR="007A09D2" w:rsidRPr="00F0489B" w:rsidRDefault="007A09D2" w:rsidP="007A09D2">
      <w:pPr>
        <w:pStyle w:val="Subhead"/>
        <w:rPr>
          <w:sz w:val="24"/>
        </w:rPr>
      </w:pPr>
    </w:p>
    <w:p w14:paraId="2CC4FC91"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專區大會</w:t>
      </w:r>
      <w:proofErr w:type="spellEnd"/>
    </w:p>
    <w:p w14:paraId="2E2AFE7C" w14:textId="77777777" w:rsidR="007A09D2" w:rsidRDefault="007A09D2" w:rsidP="007A09D2">
      <w:pPr>
        <w:pStyle w:val="BodyText2"/>
        <w:widowControl w:val="0"/>
        <w:tabs>
          <w:tab w:val="left" w:pos="-720"/>
        </w:tabs>
        <w:suppressAutoHyphens/>
        <w:spacing w:before="0" w:after="0" w:line="240" w:lineRule="auto"/>
        <w:rPr>
          <w:rFonts w:ascii="Calibri" w:hAnsi="Calibri"/>
          <w:color w:val="000000" w:themeColor="text1"/>
          <w:sz w:val="22"/>
          <w:szCs w:val="22"/>
        </w:rPr>
      </w:pPr>
      <w:proofErr w:type="spellStart"/>
      <w:r>
        <w:rPr>
          <w:rFonts w:ascii="Calibri" w:hAnsi="Calibri"/>
          <w:color w:val="000000" w:themeColor="text1"/>
          <w:sz w:val="22"/>
          <w:szCs w:val="22"/>
          <w:lang w:eastAsia="zh-TW"/>
        </w:rPr>
        <w:t>專區大會通常在每年的三月、四月或五月舉行，這也是會員可以齊聚一堂，敘敘友誼、夥伴情誼和教學相長的機會</w:t>
      </w:r>
      <w:proofErr w:type="spellEnd"/>
      <w:r>
        <w:rPr>
          <w:rFonts w:ascii="Calibri" w:hAnsi="Calibri"/>
          <w:color w:val="000000" w:themeColor="text1"/>
          <w:sz w:val="22"/>
          <w:szCs w:val="22"/>
          <w:lang w:eastAsia="zh-TW"/>
        </w:rPr>
        <w:t>。</w:t>
      </w:r>
    </w:p>
    <w:p w14:paraId="1CEDB464" w14:textId="77777777" w:rsidR="007A09D2" w:rsidRPr="007A09D2" w:rsidRDefault="007A09D2" w:rsidP="007A09D2">
      <w:pPr>
        <w:pStyle w:val="Heading2"/>
        <w:rPr>
          <w:rFonts w:ascii="MS Mincho" w:eastAsia="MS Mincho" w:hAnsi="MS Mincho" w:cs="MS Mincho"/>
        </w:rPr>
      </w:pPr>
      <w:r w:rsidRPr="007A09D2">
        <w:rPr>
          <w:rFonts w:ascii="MS Mincho" w:eastAsia="MS Mincho" w:hAnsi="MS Mincho" w:cs="MS Mincho"/>
        </w:rPr>
        <w:t xml:space="preserve">SIA </w:t>
      </w:r>
      <w:proofErr w:type="spellStart"/>
      <w:r w:rsidRPr="007A09D2">
        <w:rPr>
          <w:rFonts w:ascii="MS Mincho" w:eastAsia="MS Mincho" w:hAnsi="MS Mincho" w:cs="MS Mincho"/>
        </w:rPr>
        <w:t>程序</w:t>
      </w:r>
      <w:proofErr w:type="spellEnd"/>
    </w:p>
    <w:p w14:paraId="662E324C" w14:textId="77777777" w:rsidR="007A09D2" w:rsidRPr="0030791D" w:rsidRDefault="007A09D2" w:rsidP="007A09D2">
      <w:pPr>
        <w:spacing w:after="0" w:line="240" w:lineRule="auto"/>
        <w:rPr>
          <w:rFonts w:asciiTheme="minorHAnsi" w:eastAsiaTheme="minorEastAsia" w:hAnsiTheme="minorHAnsi" w:cstheme="minorBidi"/>
          <w:sz w:val="22"/>
          <w:szCs w:val="22"/>
        </w:rPr>
      </w:pPr>
      <w:hyperlink r:id="rId14" w:history="1">
        <w:r>
          <w:rPr>
            <w:rStyle w:val="Hyperlink"/>
            <w:rFonts w:asciiTheme="minorHAnsi" w:eastAsiaTheme="minorEastAsia" w:hAnsiTheme="minorHAnsi" w:cstheme="minorBidi"/>
            <w:sz w:val="22"/>
            <w:szCs w:val="22"/>
            <w:lang w:eastAsia="zh-TW"/>
          </w:rPr>
          <w:t xml:space="preserve">SIA </w:t>
        </w:r>
        <w:r>
          <w:rPr>
            <w:rStyle w:val="Hyperlink"/>
            <w:rFonts w:asciiTheme="minorHAnsi" w:eastAsiaTheme="minorEastAsia" w:hAnsiTheme="minorHAnsi" w:cstheme="minorBidi"/>
            <w:sz w:val="22"/>
            <w:szCs w:val="22"/>
            <w:lang w:eastAsia="zh-TW"/>
          </w:rPr>
          <w:t>程序</w:t>
        </w:r>
      </w:hyperlink>
      <w:r>
        <w:rPr>
          <w:rFonts w:asciiTheme="minorHAnsi" w:eastAsiaTheme="minorEastAsia" w:hAnsiTheme="minorHAnsi" w:cstheme="minorBidi"/>
          <w:i/>
          <w:iCs/>
          <w:sz w:val="22"/>
          <w:szCs w:val="22"/>
          <w:lang w:eastAsia="zh-TW"/>
        </w:rPr>
        <w:t xml:space="preserve">F. </w:t>
      </w:r>
      <w:r>
        <w:rPr>
          <w:rFonts w:asciiTheme="minorHAnsi" w:eastAsiaTheme="minorEastAsia" w:hAnsiTheme="minorHAnsi" w:cstheme="minorBidi"/>
          <w:i/>
          <w:iCs/>
          <w:sz w:val="22"/>
          <w:szCs w:val="22"/>
          <w:lang w:eastAsia="zh-TW"/>
        </w:rPr>
        <w:t>專區管理程序，</w:t>
      </w:r>
      <w:proofErr w:type="gramStart"/>
      <w:r>
        <w:rPr>
          <w:rFonts w:asciiTheme="minorHAnsi" w:eastAsiaTheme="minorEastAsia" w:hAnsiTheme="minorHAnsi" w:cstheme="minorBidi"/>
          <w:i/>
          <w:iCs/>
          <w:sz w:val="22"/>
          <w:szCs w:val="22"/>
          <w:lang w:eastAsia="zh-TW"/>
        </w:rPr>
        <w:t>4.</w:t>
      </w:r>
      <w:r>
        <w:rPr>
          <w:rFonts w:asciiTheme="minorHAnsi" w:eastAsiaTheme="minorEastAsia" w:hAnsiTheme="minorHAnsi" w:cstheme="minorBidi"/>
          <w:i/>
          <w:iCs/>
          <w:sz w:val="22"/>
          <w:szCs w:val="22"/>
          <w:lang w:eastAsia="zh-TW"/>
        </w:rPr>
        <w:t>大會</w:t>
      </w:r>
      <w:proofErr w:type="gramEnd"/>
      <w:r>
        <w:rPr>
          <w:rFonts w:asciiTheme="minorHAnsi" w:eastAsiaTheme="minorEastAsia" w:hAnsiTheme="minorHAnsi" w:cstheme="minorBidi"/>
          <w:i/>
          <w:iCs/>
          <w:sz w:val="22"/>
          <w:szCs w:val="22"/>
          <w:lang w:eastAsia="zh-TW"/>
        </w:rPr>
        <w:t>、會議和投票</w:t>
      </w:r>
      <w:r>
        <w:rPr>
          <w:rFonts w:asciiTheme="minorHAnsi" w:eastAsiaTheme="minorEastAsia" w:hAnsiTheme="minorHAnsi" w:cstheme="minorBidi"/>
          <w:sz w:val="22"/>
          <w:szCs w:val="22"/>
          <w:lang w:eastAsia="zh-TW"/>
        </w:rPr>
        <w:t>規定：</w:t>
      </w:r>
    </w:p>
    <w:p w14:paraId="154C82E0" w14:textId="77777777" w:rsidR="007A09D2" w:rsidRDefault="007A09D2" w:rsidP="007A09D2">
      <w:pPr>
        <w:spacing w:before="120" w:after="120" w:line="240" w:lineRule="auto"/>
        <w:ind w:left="720"/>
        <w:rPr>
          <w:rFonts w:asciiTheme="minorHAnsi" w:eastAsiaTheme="minorEastAsia" w:hAnsiTheme="minorHAnsi" w:cstheme="minorBidi"/>
          <w:sz w:val="22"/>
          <w:szCs w:val="22"/>
        </w:rPr>
      </w:pPr>
      <w:r>
        <w:rPr>
          <w:rFonts w:asciiTheme="minorHAnsi" w:eastAsiaTheme="minorEastAsia" w:hAnsiTheme="minorHAnsi" w:cstheme="minorBidi"/>
          <w:sz w:val="22"/>
          <w:szCs w:val="22"/>
          <w:lang w:eastAsia="zh-TW"/>
        </w:rPr>
        <w:t>a.</w:t>
      </w:r>
      <w:r>
        <w:rPr>
          <w:rFonts w:asciiTheme="minorHAnsi" w:eastAsiaTheme="minorEastAsia" w:hAnsiTheme="minorHAnsi" w:cstheme="minorBidi"/>
          <w:sz w:val="22"/>
          <w:szCs w:val="22"/>
          <w:lang w:eastAsia="zh-TW"/>
        </w:rPr>
        <w:t>每個專區應在每兩年的奇數年舉行一次現場參與的專區大會，時間和地點由該專區的章程決定。每個專區都可以選擇在每兩年的偶數年舉行線上專區大會。</w:t>
      </w:r>
    </w:p>
    <w:p w14:paraId="3345891E" w14:textId="77777777" w:rsidR="007A09D2" w:rsidRDefault="007A09D2" w:rsidP="007A09D2">
      <w:pPr>
        <w:spacing w:after="0" w:line="240" w:lineRule="auto"/>
        <w:rPr>
          <w:rFonts w:asciiTheme="minorHAnsi" w:eastAsiaTheme="minorEastAsia" w:hAnsiTheme="minorHAnsi" w:cstheme="minorBidi"/>
          <w:sz w:val="22"/>
          <w:szCs w:val="22"/>
        </w:rPr>
      </w:pPr>
      <w:r>
        <w:rPr>
          <w:rFonts w:asciiTheme="minorHAnsi" w:eastAsiaTheme="minorEastAsia" w:hAnsiTheme="minorHAnsi" w:cstheme="minorBidi"/>
          <w:sz w:val="22"/>
          <w:szCs w:val="22"/>
          <w:lang w:eastAsia="zh-TW"/>
        </w:rPr>
        <w:t>請參閱</w:t>
      </w:r>
      <w:hyperlink r:id="rId15" w:history="1">
        <w:r>
          <w:rPr>
            <w:rStyle w:val="Hyperlink"/>
            <w:rFonts w:asciiTheme="minorHAnsi" w:eastAsiaTheme="minorEastAsia" w:hAnsiTheme="minorHAnsi" w:cstheme="minorBidi"/>
            <w:sz w:val="22"/>
            <w:szCs w:val="22"/>
            <w:lang w:eastAsia="zh-TW"/>
          </w:rPr>
          <w:t>常見問題</w:t>
        </w:r>
        <w:r>
          <w:rPr>
            <w:rStyle w:val="Hyperlink"/>
            <w:rFonts w:asciiTheme="minorHAnsi" w:eastAsiaTheme="minorEastAsia" w:hAnsiTheme="minorHAnsi" w:cstheme="minorBidi"/>
            <w:sz w:val="22"/>
            <w:szCs w:val="22"/>
            <w:lang w:eastAsia="zh-TW"/>
          </w:rPr>
          <w:t xml:space="preserve"> (FAQ)</w:t>
        </w:r>
      </w:hyperlink>
      <w:r>
        <w:rPr>
          <w:rFonts w:asciiTheme="minorHAnsi" w:eastAsiaTheme="minorEastAsia" w:hAnsiTheme="minorHAnsi" w:cstheme="minorBidi"/>
          <w:sz w:val="22"/>
          <w:szCs w:val="22"/>
          <w:lang w:eastAsia="zh-TW"/>
        </w:rPr>
        <w:t xml:space="preserve"> </w:t>
      </w:r>
      <w:r>
        <w:rPr>
          <w:rFonts w:asciiTheme="minorHAnsi" w:eastAsiaTheme="minorEastAsia" w:hAnsiTheme="minorHAnsi" w:cstheme="minorBidi"/>
          <w:sz w:val="22"/>
          <w:szCs w:val="22"/>
          <w:lang w:eastAsia="zh-TW"/>
        </w:rPr>
        <w:t>資源，瞭解其中的要點和常見問題。</w:t>
      </w:r>
    </w:p>
    <w:p w14:paraId="5060C30F" w14:textId="77777777" w:rsidR="007A09D2" w:rsidRPr="007A09D2" w:rsidRDefault="007A09D2" w:rsidP="007A09D2">
      <w:pPr>
        <w:pStyle w:val="Heading2"/>
        <w:rPr>
          <w:rFonts w:ascii="MS Mincho" w:eastAsia="MS Mincho" w:hAnsi="MS Mincho" w:cs="MS Mincho"/>
        </w:rPr>
      </w:pPr>
      <w:proofErr w:type="spellStart"/>
      <w:r w:rsidRPr="007A09D2">
        <w:rPr>
          <w:rFonts w:ascii="MS Mincho" w:eastAsia="MS Mincho" w:hAnsi="MS Mincho" w:cs="MS Mincho"/>
        </w:rPr>
        <w:t>官方訪問代表</w:t>
      </w:r>
      <w:proofErr w:type="spellEnd"/>
    </w:p>
    <w:p w14:paraId="2B27F1A3" w14:textId="77777777" w:rsidR="007A09D2" w:rsidRPr="005C6751" w:rsidRDefault="007A09D2" w:rsidP="007A09D2">
      <w:pPr>
        <w:pStyle w:val="Subhead"/>
        <w:rPr>
          <w:rFonts w:cs="Calibri"/>
          <w:color w:val="auto"/>
          <w:kern w:val="24"/>
          <w:sz w:val="22"/>
          <w:szCs w:val="22"/>
        </w:rPr>
      </w:pPr>
      <w:proofErr w:type="spellStart"/>
      <w:r>
        <w:rPr>
          <w:rFonts w:cs="Calibri"/>
          <w:color w:val="auto"/>
          <w:kern w:val="24"/>
          <w:sz w:val="22"/>
          <w:szCs w:val="22"/>
          <w:lang w:eastAsia="zh-TW"/>
        </w:rPr>
        <w:t>專區大會對「來訪代表客</w:t>
      </w:r>
      <w:proofErr w:type="spellEnd"/>
      <w:r>
        <w:rPr>
          <w:rFonts w:cs="Calibri"/>
          <w:color w:val="auto"/>
          <w:kern w:val="24"/>
          <w:sz w:val="22"/>
          <w:szCs w:val="22"/>
          <w:lang w:eastAsia="zh-TW"/>
        </w:rPr>
        <w:t>」(</w:t>
      </w:r>
      <w:proofErr w:type="spellStart"/>
      <w:r>
        <w:rPr>
          <w:rFonts w:cs="Calibri"/>
          <w:color w:val="auto"/>
          <w:kern w:val="24"/>
          <w:sz w:val="22"/>
          <w:szCs w:val="22"/>
          <w:lang w:eastAsia="zh-TW"/>
        </w:rPr>
        <w:t>聯盟董事會成員、其他</w:t>
      </w:r>
      <w:proofErr w:type="spellEnd"/>
      <w:r>
        <w:rPr>
          <w:rFonts w:cs="Calibri"/>
          <w:color w:val="auto"/>
          <w:kern w:val="24"/>
          <w:sz w:val="22"/>
          <w:szCs w:val="22"/>
          <w:lang w:eastAsia="zh-TW"/>
        </w:rPr>
        <w:t xml:space="preserve"> SIA </w:t>
      </w:r>
      <w:proofErr w:type="spellStart"/>
      <w:r>
        <w:rPr>
          <w:rFonts w:cs="Calibri"/>
          <w:color w:val="auto"/>
          <w:kern w:val="24"/>
          <w:sz w:val="22"/>
          <w:szCs w:val="22"/>
          <w:lang w:eastAsia="zh-TW"/>
        </w:rPr>
        <w:t>負責人或工作人員</w:t>
      </w:r>
      <w:proofErr w:type="spellEnd"/>
      <w:r>
        <w:rPr>
          <w:rFonts w:cs="Calibri"/>
          <w:color w:val="auto"/>
          <w:kern w:val="24"/>
          <w:sz w:val="22"/>
          <w:szCs w:val="22"/>
          <w:lang w:eastAsia="zh-TW"/>
        </w:rPr>
        <w:t xml:space="preserve">) </w:t>
      </w:r>
      <w:proofErr w:type="spellStart"/>
      <w:r>
        <w:rPr>
          <w:rFonts w:cs="Calibri"/>
          <w:color w:val="auto"/>
          <w:kern w:val="24"/>
          <w:sz w:val="22"/>
          <w:szCs w:val="22"/>
          <w:lang w:eastAsia="zh-TW"/>
        </w:rPr>
        <w:t>來說是個重大的機會，能藉此與會員多多交流。如需官方訪問的詳細資訊，請參閱官網〈總監〉一節的</w:t>
      </w:r>
      <w:hyperlink r:id="rId16" w:history="1">
        <w:r>
          <w:rPr>
            <w:rStyle w:val="Hyperlink"/>
            <w:rFonts w:cs="Calibri"/>
            <w:kern w:val="24"/>
            <w:sz w:val="22"/>
            <w:szCs w:val="22"/>
            <w:lang w:eastAsia="zh-TW"/>
          </w:rPr>
          <w:t>來訪代表指引</w:t>
        </w:r>
        <w:proofErr w:type="spellEnd"/>
      </w:hyperlink>
      <w:r>
        <w:rPr>
          <w:rFonts w:cs="Calibri"/>
          <w:color w:val="auto"/>
          <w:kern w:val="24"/>
          <w:sz w:val="22"/>
          <w:szCs w:val="22"/>
          <w:lang w:eastAsia="zh-TW"/>
        </w:rPr>
        <w:t>。</w:t>
      </w:r>
    </w:p>
    <w:p w14:paraId="366DD63A" w14:textId="77777777" w:rsidR="007A09D2" w:rsidRPr="005C6751" w:rsidRDefault="007A09D2" w:rsidP="007A09D2">
      <w:pPr>
        <w:pStyle w:val="Subhead"/>
        <w:rPr>
          <w:rFonts w:cs="Calibri"/>
          <w:color w:val="auto"/>
          <w:kern w:val="24"/>
          <w:sz w:val="22"/>
          <w:szCs w:val="22"/>
        </w:rPr>
      </w:pPr>
    </w:p>
    <w:p w14:paraId="2EC04B02" w14:textId="77777777" w:rsidR="007A09D2" w:rsidRDefault="007A09D2" w:rsidP="007A09D2">
      <w:pPr>
        <w:pStyle w:val="Subhead"/>
        <w:rPr>
          <w:rFonts w:cs="Calibri"/>
          <w:color w:val="auto"/>
          <w:kern w:val="24"/>
          <w:sz w:val="22"/>
          <w:szCs w:val="22"/>
        </w:rPr>
      </w:pPr>
      <w:r>
        <w:rPr>
          <w:rFonts w:cs="Calibri"/>
          <w:color w:val="auto"/>
          <w:kern w:val="24"/>
          <w:sz w:val="22"/>
          <w:szCs w:val="22"/>
          <w:lang w:eastAsia="zh-TW"/>
        </w:rPr>
        <w:t xml:space="preserve">SIA </w:t>
      </w:r>
      <w:proofErr w:type="spellStart"/>
      <w:r>
        <w:rPr>
          <w:rFonts w:cs="Calibri"/>
          <w:color w:val="auto"/>
          <w:kern w:val="24"/>
          <w:sz w:val="22"/>
          <w:szCs w:val="22"/>
          <w:lang w:eastAsia="zh-TW"/>
        </w:rPr>
        <w:t>總監請在</w:t>
      </w:r>
      <w:proofErr w:type="spellEnd"/>
      <w:r>
        <w:rPr>
          <w:rFonts w:cs="Calibri"/>
          <w:color w:val="auto"/>
          <w:kern w:val="24"/>
          <w:sz w:val="22"/>
          <w:szCs w:val="22"/>
          <w:lang w:eastAsia="zh-TW"/>
        </w:rPr>
        <w:t xml:space="preserve"> 11 </w:t>
      </w:r>
      <w:proofErr w:type="spellStart"/>
      <w:r>
        <w:rPr>
          <w:rFonts w:cs="Calibri"/>
          <w:color w:val="auto"/>
          <w:kern w:val="24"/>
          <w:sz w:val="22"/>
          <w:szCs w:val="22"/>
          <w:lang w:eastAsia="zh-TW"/>
        </w:rPr>
        <w:t>月之前</w:t>
      </w:r>
      <w:proofErr w:type="spellEnd"/>
      <w:r>
        <w:rPr>
          <w:rFonts w:cs="Calibri"/>
          <w:color w:val="auto"/>
          <w:kern w:val="24"/>
          <w:sz w:val="22"/>
          <w:szCs w:val="22"/>
          <w:lang w:eastAsia="zh-TW"/>
        </w:rPr>
        <w:t xml:space="preserve"> (</w:t>
      </w:r>
      <w:proofErr w:type="spellStart"/>
      <w:r>
        <w:rPr>
          <w:rFonts w:cs="Calibri"/>
          <w:color w:val="auto"/>
          <w:kern w:val="24"/>
          <w:sz w:val="22"/>
          <w:szCs w:val="22"/>
          <w:lang w:eastAsia="zh-TW"/>
        </w:rPr>
        <w:t>及最後時限</w:t>
      </w:r>
      <w:proofErr w:type="spellEnd"/>
      <w:r>
        <w:rPr>
          <w:rFonts w:cs="Calibri"/>
          <w:color w:val="auto"/>
          <w:kern w:val="24"/>
          <w:sz w:val="22"/>
          <w:szCs w:val="22"/>
          <w:lang w:eastAsia="zh-TW"/>
        </w:rPr>
        <w:t xml:space="preserve"> 1 月 1 </w:t>
      </w:r>
      <w:proofErr w:type="spellStart"/>
      <w:proofErr w:type="gramStart"/>
      <w:r>
        <w:rPr>
          <w:rFonts w:cs="Calibri"/>
          <w:color w:val="auto"/>
          <w:kern w:val="24"/>
          <w:sz w:val="22"/>
          <w:szCs w:val="22"/>
          <w:lang w:eastAsia="zh-TW"/>
        </w:rPr>
        <w:t>日之前</w:t>
      </w:r>
      <w:proofErr w:type="spellEnd"/>
      <w:r>
        <w:rPr>
          <w:rFonts w:cs="Calibri"/>
          <w:color w:val="auto"/>
          <w:kern w:val="24"/>
          <w:sz w:val="22"/>
          <w:szCs w:val="22"/>
          <w:lang w:eastAsia="zh-TW"/>
        </w:rPr>
        <w:t>)，</w:t>
      </w:r>
      <w:proofErr w:type="spellStart"/>
      <w:proofErr w:type="gramEnd"/>
      <w:r>
        <w:rPr>
          <w:rFonts w:cs="Calibri"/>
          <w:color w:val="auto"/>
          <w:kern w:val="24"/>
          <w:sz w:val="22"/>
          <w:szCs w:val="22"/>
          <w:lang w:eastAsia="zh-TW"/>
        </w:rPr>
        <w:t>聯絡指定的來訪代表客，協調差旅安排事宜，並討論大會重要詳情。除了確保對方來訪受到熱情溫馨的歡迎</w:t>
      </w:r>
      <w:proofErr w:type="spellEnd"/>
      <w:r>
        <w:rPr>
          <w:rFonts w:cs="Calibri"/>
          <w:color w:val="auto"/>
          <w:kern w:val="24"/>
          <w:sz w:val="22"/>
          <w:szCs w:val="22"/>
          <w:lang w:eastAsia="zh-TW"/>
        </w:rPr>
        <w:t xml:space="preserve"> (</w:t>
      </w:r>
      <w:proofErr w:type="spellStart"/>
      <w:r>
        <w:rPr>
          <w:rFonts w:cs="Calibri"/>
          <w:color w:val="auto"/>
          <w:kern w:val="24"/>
          <w:sz w:val="22"/>
          <w:szCs w:val="22"/>
          <w:lang w:eastAsia="zh-TW"/>
        </w:rPr>
        <w:t>請見《來訪代表指引》</w:t>
      </w:r>
      <w:proofErr w:type="gramStart"/>
      <w:r>
        <w:rPr>
          <w:rFonts w:cs="Calibri"/>
          <w:color w:val="auto"/>
          <w:kern w:val="24"/>
          <w:sz w:val="22"/>
          <w:szCs w:val="22"/>
          <w:lang w:eastAsia="zh-TW"/>
        </w:rPr>
        <w:t>規定</w:t>
      </w:r>
      <w:proofErr w:type="spellEnd"/>
      <w:r>
        <w:rPr>
          <w:rFonts w:cs="Calibri"/>
          <w:color w:val="auto"/>
          <w:kern w:val="24"/>
          <w:sz w:val="22"/>
          <w:szCs w:val="22"/>
          <w:lang w:eastAsia="zh-TW"/>
        </w:rPr>
        <w:t>)，</w:t>
      </w:r>
      <w:proofErr w:type="spellStart"/>
      <w:proofErr w:type="gramEnd"/>
      <w:r>
        <w:rPr>
          <w:rFonts w:cs="Calibri"/>
          <w:color w:val="auto"/>
          <w:kern w:val="24"/>
          <w:sz w:val="22"/>
          <w:szCs w:val="22"/>
          <w:lang w:eastAsia="zh-TW"/>
        </w:rPr>
        <w:t>總監還必須在專區理事會會議期間，安排</w:t>
      </w:r>
      <w:proofErr w:type="spellEnd"/>
      <w:r>
        <w:rPr>
          <w:rFonts w:cs="Calibri"/>
          <w:color w:val="auto"/>
          <w:kern w:val="24"/>
          <w:sz w:val="22"/>
          <w:szCs w:val="22"/>
          <w:lang w:eastAsia="zh-TW"/>
        </w:rPr>
        <w:t xml:space="preserve"> 90 </w:t>
      </w:r>
      <w:proofErr w:type="spellStart"/>
      <w:r>
        <w:rPr>
          <w:rFonts w:cs="Calibri"/>
          <w:color w:val="auto"/>
          <w:kern w:val="24"/>
          <w:sz w:val="22"/>
          <w:szCs w:val="22"/>
          <w:lang w:eastAsia="zh-TW"/>
        </w:rPr>
        <w:t>分鐘的官方訪問時間與與專區理事會相談</w:t>
      </w:r>
      <w:proofErr w:type="spellEnd"/>
      <w:r>
        <w:rPr>
          <w:rFonts w:cs="Calibri"/>
          <w:color w:val="auto"/>
          <w:kern w:val="24"/>
          <w:sz w:val="22"/>
          <w:szCs w:val="22"/>
          <w:lang w:eastAsia="zh-TW"/>
        </w:rPr>
        <w:t>。</w:t>
      </w:r>
    </w:p>
    <w:p w14:paraId="032C65C2" w14:textId="77777777" w:rsidR="007A09D2" w:rsidRPr="007A09D2" w:rsidRDefault="007A09D2" w:rsidP="007A09D2">
      <w:pPr>
        <w:pStyle w:val="Heading2"/>
        <w:rPr>
          <w:rFonts w:ascii="MS Mincho" w:eastAsia="MS Mincho" w:hAnsi="MS Mincho" w:cs="MS Mincho"/>
        </w:rPr>
      </w:pPr>
      <w:proofErr w:type="spellStart"/>
      <w:r w:rsidRPr="007A09D2">
        <w:rPr>
          <w:rFonts w:ascii="MS Mincho" w:eastAsia="MS Mincho" w:hAnsi="MS Mincho" w:cs="MS Mincho"/>
        </w:rPr>
        <w:t>必備</w:t>
      </w:r>
      <w:r w:rsidRPr="007A09D2">
        <w:rPr>
          <w:rFonts w:ascii="Yu Gothic" w:eastAsia="Yu Gothic" w:hAnsi="Yu Gothic" w:cs="Yu Gothic" w:hint="eastAsia"/>
        </w:rPr>
        <w:t>內</w:t>
      </w:r>
      <w:r w:rsidRPr="007A09D2">
        <w:rPr>
          <w:rFonts w:ascii="MS Mincho" w:eastAsia="MS Mincho" w:hAnsi="MS Mincho" w:cs="MS Mincho" w:hint="eastAsia"/>
        </w:rPr>
        <w:t>容</w:t>
      </w:r>
      <w:proofErr w:type="spellEnd"/>
    </w:p>
    <w:p w14:paraId="594875D4" w14:textId="77777777" w:rsidR="007A09D2" w:rsidRPr="007A09D2" w:rsidRDefault="007A09D2" w:rsidP="007A09D2">
      <w:pPr>
        <w:pStyle w:val="Subhead"/>
        <w:rPr>
          <w:rFonts w:ascii="Aptos" w:hAnsi="Aptos"/>
          <w:color w:val="000000" w:themeColor="text1"/>
          <w:spacing w:val="-6"/>
          <w:sz w:val="22"/>
          <w:szCs w:val="22"/>
        </w:rPr>
      </w:pPr>
      <w:proofErr w:type="spellStart"/>
      <w:r w:rsidRPr="007A09D2">
        <w:rPr>
          <w:rFonts w:ascii="Aptos" w:hAnsi="Aptos"/>
          <w:color w:val="000000" w:themeColor="text1"/>
          <w:spacing w:val="-6"/>
          <w:sz w:val="22"/>
          <w:szCs w:val="22"/>
          <w:lang w:eastAsia="zh-TW"/>
        </w:rPr>
        <w:t>為了確保所有專區會員都能享有一致的美好體驗，總監必須在大會議程中使用</w:t>
      </w:r>
      <w:proofErr w:type="spellEnd"/>
      <w:r w:rsidRPr="007A09D2">
        <w:rPr>
          <w:rFonts w:ascii="Aptos" w:hAnsi="Aptos"/>
          <w:color w:val="000000" w:themeColor="text1"/>
          <w:spacing w:val="-6"/>
          <w:sz w:val="22"/>
          <w:szCs w:val="22"/>
          <w:lang w:eastAsia="zh-TW"/>
        </w:rPr>
        <w:t xml:space="preserve"> SIA </w:t>
      </w:r>
      <w:proofErr w:type="spellStart"/>
      <w:r w:rsidRPr="007A09D2">
        <w:rPr>
          <w:rFonts w:ascii="Aptos" w:hAnsi="Aptos"/>
          <w:color w:val="000000" w:themeColor="text1"/>
          <w:spacing w:val="-6"/>
          <w:sz w:val="22"/>
          <w:szCs w:val="22"/>
          <w:lang w:eastAsia="zh-TW"/>
        </w:rPr>
        <w:t>擬定的內容。這項內容每年都會更新一次，說明聯盟品牌推廣和策略要務等內容。其中的資料可能包括但不限於</w:t>
      </w:r>
      <w:proofErr w:type="spellEnd"/>
      <w:r w:rsidRPr="007A09D2">
        <w:rPr>
          <w:rFonts w:ascii="Aptos" w:hAnsi="Aptos"/>
          <w:color w:val="000000" w:themeColor="text1"/>
          <w:spacing w:val="-6"/>
          <w:sz w:val="22"/>
          <w:szCs w:val="22"/>
          <w:lang w:eastAsia="zh-TW"/>
        </w:rPr>
        <w:t>：</w:t>
      </w:r>
    </w:p>
    <w:p w14:paraId="4BDD2241" w14:textId="77777777" w:rsidR="007A09D2" w:rsidRPr="005C6751" w:rsidRDefault="007A09D2" w:rsidP="007A09D2">
      <w:pPr>
        <w:pStyle w:val="Subhead"/>
        <w:numPr>
          <w:ilvl w:val="0"/>
          <w:numId w:val="15"/>
        </w:numPr>
        <w:rPr>
          <w:rFonts w:ascii="Aptos" w:hAnsi="Aptos"/>
          <w:color w:val="000000" w:themeColor="text1"/>
          <w:sz w:val="22"/>
          <w:szCs w:val="22"/>
        </w:rPr>
      </w:pPr>
      <w:proofErr w:type="spellStart"/>
      <w:r>
        <w:rPr>
          <w:rFonts w:ascii="Aptos" w:hAnsi="Aptos"/>
          <w:color w:val="000000" w:themeColor="text1"/>
          <w:sz w:val="22"/>
          <w:szCs w:val="22"/>
          <w:lang w:eastAsia="zh-TW"/>
        </w:rPr>
        <w:t>來訪代表致辭</w:t>
      </w:r>
      <w:proofErr w:type="spellEnd"/>
    </w:p>
    <w:p w14:paraId="7D77F917" w14:textId="77777777" w:rsidR="007A09D2" w:rsidRPr="005C6751" w:rsidRDefault="007A09D2" w:rsidP="007A09D2">
      <w:pPr>
        <w:pStyle w:val="Subhead"/>
        <w:numPr>
          <w:ilvl w:val="0"/>
          <w:numId w:val="15"/>
        </w:numPr>
        <w:rPr>
          <w:rFonts w:ascii="Aptos" w:hAnsi="Aptos"/>
          <w:color w:val="000000" w:themeColor="text1"/>
          <w:sz w:val="22"/>
          <w:szCs w:val="22"/>
        </w:rPr>
      </w:pPr>
      <w:proofErr w:type="spellStart"/>
      <w:r>
        <w:rPr>
          <w:rFonts w:ascii="Aptos" w:hAnsi="Aptos"/>
          <w:color w:val="000000" w:themeColor="text1"/>
          <w:sz w:val="22"/>
          <w:szCs w:val="22"/>
          <w:lang w:eastAsia="zh-TW"/>
        </w:rPr>
        <w:t>演講</w:t>
      </w:r>
      <w:proofErr w:type="spellEnd"/>
      <w:r>
        <w:rPr>
          <w:rFonts w:ascii="Aptos" w:hAnsi="Aptos"/>
          <w:color w:val="000000" w:themeColor="text1"/>
          <w:sz w:val="22"/>
          <w:szCs w:val="22"/>
          <w:lang w:eastAsia="zh-TW"/>
        </w:rPr>
        <w:t xml:space="preserve"> (</w:t>
      </w:r>
      <w:proofErr w:type="spellStart"/>
      <w:r>
        <w:rPr>
          <w:rFonts w:ascii="Aptos" w:hAnsi="Aptos"/>
          <w:color w:val="000000" w:themeColor="text1"/>
          <w:sz w:val="22"/>
          <w:szCs w:val="22"/>
          <w:lang w:eastAsia="zh-TW"/>
        </w:rPr>
        <w:t>由專區主委發表</w:t>
      </w:r>
      <w:proofErr w:type="spellEnd"/>
      <w:r>
        <w:rPr>
          <w:rFonts w:ascii="Aptos" w:hAnsi="Aptos"/>
          <w:color w:val="000000" w:themeColor="text1"/>
          <w:sz w:val="22"/>
          <w:szCs w:val="22"/>
          <w:lang w:eastAsia="zh-TW"/>
        </w:rPr>
        <w:t>)，</w:t>
      </w:r>
      <w:proofErr w:type="spellStart"/>
      <w:r>
        <w:rPr>
          <w:rFonts w:ascii="Aptos" w:hAnsi="Aptos"/>
          <w:color w:val="000000" w:themeColor="text1"/>
          <w:sz w:val="22"/>
          <w:szCs w:val="22"/>
          <w:lang w:eastAsia="zh-TW"/>
        </w:rPr>
        <w:t>講述計畫、會員資格、基金籌募和公共意識等議題</w:t>
      </w:r>
      <w:proofErr w:type="spellEnd"/>
    </w:p>
    <w:p w14:paraId="7E9BF39E" w14:textId="77777777" w:rsidR="007A09D2" w:rsidRDefault="007A09D2" w:rsidP="007A09D2">
      <w:pPr>
        <w:pStyle w:val="Subhead"/>
        <w:rPr>
          <w:color w:val="000000" w:themeColor="text1"/>
          <w:sz w:val="24"/>
        </w:rPr>
      </w:pPr>
    </w:p>
    <w:p w14:paraId="412B87A0" w14:textId="77777777" w:rsidR="007A09D2" w:rsidRPr="007A09D2" w:rsidRDefault="007A09D2" w:rsidP="007A09D2">
      <w:pPr>
        <w:pStyle w:val="Heading1"/>
        <w:numPr>
          <w:ilvl w:val="0"/>
          <w:numId w:val="16"/>
        </w:numPr>
        <w:ind w:hanging="720"/>
        <w:rPr>
          <w:rFonts w:ascii="MS Mincho" w:eastAsia="MS Mincho" w:hAnsi="MS Mincho" w:cs="MS Mincho"/>
        </w:rPr>
      </w:pPr>
      <w:proofErr w:type="spellStart"/>
      <w:r w:rsidRPr="007A09D2">
        <w:rPr>
          <w:rFonts w:ascii="MS Mincho" w:eastAsia="MS Mincho" w:hAnsi="MS Mincho" w:cs="MS Mincho"/>
        </w:rPr>
        <w:t>監督與其他報告</w:t>
      </w:r>
      <w:proofErr w:type="spellEnd"/>
    </w:p>
    <w:p w14:paraId="3DFEC9E9" w14:textId="77777777" w:rsidR="007A09D2" w:rsidRPr="008A5EDA" w:rsidRDefault="007A09D2" w:rsidP="007A09D2">
      <w:pPr>
        <w:autoSpaceDE w:val="0"/>
        <w:autoSpaceDN w:val="0"/>
        <w:adjustRightInd w:val="0"/>
        <w:spacing w:after="0" w:line="240" w:lineRule="auto"/>
        <w:rPr>
          <w:rFonts w:cs="Calibri"/>
          <w:kern w:val="24"/>
          <w:sz w:val="22"/>
          <w:szCs w:val="22"/>
        </w:rPr>
      </w:pPr>
      <w:r>
        <w:rPr>
          <w:kern w:val="24"/>
          <w:sz w:val="22"/>
          <w:szCs w:val="22"/>
          <w:lang w:eastAsia="zh-TW"/>
        </w:rPr>
        <w:t>在</w:t>
      </w:r>
      <w:r>
        <w:rPr>
          <w:kern w:val="24"/>
          <w:sz w:val="22"/>
          <w:szCs w:val="22"/>
          <w:lang w:eastAsia="zh-TW"/>
        </w:rPr>
        <w:t xml:space="preserve"> 2021 </w:t>
      </w:r>
      <w:r>
        <w:rPr>
          <w:kern w:val="24"/>
          <w:sz w:val="22"/>
          <w:szCs w:val="22"/>
          <w:lang w:eastAsia="zh-TW"/>
        </w:rPr>
        <w:t>年</w:t>
      </w:r>
      <w:r>
        <w:rPr>
          <w:kern w:val="24"/>
          <w:sz w:val="22"/>
          <w:szCs w:val="22"/>
          <w:lang w:eastAsia="zh-TW"/>
        </w:rPr>
        <w:t xml:space="preserve"> 12 </w:t>
      </w:r>
      <w:r>
        <w:rPr>
          <w:kern w:val="24"/>
          <w:sz w:val="22"/>
          <w:szCs w:val="22"/>
          <w:lang w:eastAsia="zh-TW"/>
        </w:rPr>
        <w:t>月</w:t>
      </w:r>
      <w:r>
        <w:rPr>
          <w:kern w:val="24"/>
          <w:sz w:val="22"/>
          <w:szCs w:val="22"/>
          <w:lang w:eastAsia="zh-TW"/>
        </w:rPr>
        <w:t xml:space="preserve">2 </w:t>
      </w:r>
      <w:r>
        <w:rPr>
          <w:kern w:val="24"/>
          <w:sz w:val="22"/>
          <w:szCs w:val="22"/>
          <w:lang w:eastAsia="zh-TW"/>
        </w:rPr>
        <w:t>日的會議中，</w:t>
      </w:r>
      <w:r>
        <w:rPr>
          <w:kern w:val="24"/>
          <w:sz w:val="22"/>
          <w:szCs w:val="22"/>
          <w:lang w:eastAsia="zh-TW"/>
        </w:rPr>
        <w:t>SIA</w:t>
      </w:r>
      <w:r>
        <w:rPr>
          <w:kern w:val="24"/>
          <w:sz w:val="22"/>
          <w:szCs w:val="22"/>
          <w:lang w:eastAsia="zh-TW"/>
        </w:rPr>
        <w:t>理事會暫停了健康專區的流程，直到可以重新審視流程和要求，並啟動新的流程</w:t>
      </w:r>
      <w:r>
        <w:rPr>
          <w:kern w:val="24"/>
          <w:sz w:val="22"/>
          <w:szCs w:val="22"/>
          <w:lang w:eastAsia="zh-TW"/>
        </w:rPr>
        <w:t>/</w:t>
      </w:r>
      <w:r>
        <w:rPr>
          <w:kern w:val="24"/>
          <w:sz w:val="22"/>
          <w:szCs w:val="22"/>
          <w:lang w:eastAsia="zh-TW"/>
        </w:rPr>
        <w:t>要求。這項計畫於</w:t>
      </w:r>
      <w:r>
        <w:rPr>
          <w:kern w:val="24"/>
          <w:sz w:val="22"/>
          <w:szCs w:val="22"/>
          <w:lang w:eastAsia="zh-TW"/>
        </w:rPr>
        <w:t xml:space="preserve"> 2022-2023 </w:t>
      </w:r>
      <w:r>
        <w:rPr>
          <w:kern w:val="24"/>
          <w:sz w:val="22"/>
          <w:szCs w:val="22"/>
          <w:lang w:eastAsia="zh-TW"/>
        </w:rPr>
        <w:t>會計年度開始，目前仍在持續進行中。未來的健康專區會議將以「來訪代表與專區理事討論」</w:t>
      </w:r>
      <w:r>
        <w:rPr>
          <w:kern w:val="24"/>
          <w:sz w:val="22"/>
          <w:szCs w:val="22"/>
          <w:lang w:eastAsia="zh-TW"/>
        </w:rPr>
        <w:t>(</w:t>
      </w:r>
      <w:r>
        <w:rPr>
          <w:kern w:val="24"/>
          <w:sz w:val="22"/>
          <w:szCs w:val="22"/>
          <w:lang w:eastAsia="zh-TW"/>
        </w:rPr>
        <w:t>目前的名稱</w:t>
      </w:r>
      <w:r>
        <w:rPr>
          <w:kern w:val="24"/>
          <w:sz w:val="22"/>
          <w:szCs w:val="22"/>
          <w:lang w:eastAsia="zh-TW"/>
        </w:rPr>
        <w:t xml:space="preserve">) </w:t>
      </w:r>
      <w:r>
        <w:rPr>
          <w:kern w:val="24"/>
          <w:sz w:val="22"/>
          <w:szCs w:val="22"/>
          <w:lang w:eastAsia="zh-TW"/>
        </w:rPr>
        <w:t>達成「專區藍圖」中列出目標的進展為討論基礎，以取代與專區大會一起舉行的傳統「健康專區會議」。此外，專區大會期間，來訪代表將以專區主管的角度，考量績優事項以及機會所在。</w:t>
      </w:r>
    </w:p>
    <w:bookmarkEnd w:id="0"/>
    <w:sectPr w:rsidR="007A09D2" w:rsidRPr="008A5EDA" w:rsidSect="001B0632">
      <w:headerReference w:type="default" r:id="rId17"/>
      <w:footerReference w:type="even" r:id="rId18"/>
      <w:footerReference w:type="default" r:id="rId19"/>
      <w:headerReference w:type="first" r:id="rId20"/>
      <w:footerReference w:type="first" r:id="rId21"/>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61FA06B-B237-4A5A-86A1-3394A73797CC}"/>
    <w:embedBold r:id="rId2" w:fontKey="{3E4EAD2A-CAF9-4A7B-898C-0FC36D5F4A38}"/>
    <w:embedItalic r:id="rId3" w:fontKey="{B9280CB1-E401-4977-930E-EC82C61549D3}"/>
  </w:font>
  <w:font w:name="Aptos">
    <w:charset w:val="00"/>
    <w:family w:val="swiss"/>
    <w:pitch w:val="variable"/>
    <w:sig w:usb0="20000287" w:usb1="00000003" w:usb2="00000000" w:usb3="00000000" w:csb0="0000019F" w:csb1="00000000"/>
    <w:embedRegular r:id="rId4" w:fontKey="{95D1B96F-07A7-47E6-81B4-A8F5589F13CB}"/>
    <w:embedBold r:id="rId5" w:fontKey="{1F845616-5986-49A1-BB7C-EB83A37C64A5}"/>
    <w:embedItalic r:id="rId6" w:fontKey="{22E3685E-CC76-4D83-B57A-E1C49DEB8CDF}"/>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7" w:fontKey="{CAB1755E-42A4-4DB2-9854-36B412E93602}"/>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embedRegular r:id="rId8" w:fontKey="{37A11A9D-9A3A-43CA-8996-0439EB1C1895}"/>
  </w:font>
  <w:font w:name="MS Mincho">
    <w:altName w:val="ＭＳ 明朝"/>
    <w:panose1 w:val="02020609040205080304"/>
    <w:charset w:val="80"/>
    <w:family w:val="modern"/>
    <w:pitch w:val="fixed"/>
    <w:sig w:usb0="E00002FF" w:usb1="6AC7FDFB" w:usb2="08000012" w:usb3="00000000" w:csb0="0002009F" w:csb1="00000000"/>
    <w:embedRegular r:id="rId9" w:subsetted="1" w:fontKey="{F7AA2ED6-E494-40EC-B2F1-5718A27B65D4}"/>
    <w:embedBold r:id="rId10" w:subsetted="1" w:fontKey="{B7B51D79-CF6E-4C70-B8A3-EA2656F8D8E6}"/>
    <w:embedItalic r:id="rId11" w:subsetted="1" w:fontKey="{4E64CF73-D1F6-439D-87C9-BBF2760EF037}"/>
  </w:font>
  <w:font w:name="Yu Gothic">
    <w:altName w:val="游ゴシック"/>
    <w:panose1 w:val="020B0400000000000000"/>
    <w:charset w:val="80"/>
    <w:family w:val="swiss"/>
    <w:pitch w:val="variable"/>
    <w:sig w:usb0="E00002FF" w:usb1="2AC7FDFF" w:usb2="00000016" w:usb3="00000000" w:csb0="0002009F" w:csb1="00000000"/>
    <w:embedRegular r:id="rId12" w:subsetted="1" w:fontKey="{9460B258-80D9-498E-85E1-0510769D3970}"/>
    <w:embedBold r:id="rId13" w:subsetted="1" w:fontKey="{25018254-FFC2-444C-A59A-7425205C0C2D}"/>
  </w:font>
  <w:font w:name="MS Gothic">
    <w:altName w:val="ＭＳ ゴシック"/>
    <w:panose1 w:val="020B0609070205080204"/>
    <w:charset w:val="80"/>
    <w:family w:val="modern"/>
    <w:pitch w:val="fixed"/>
    <w:sig w:usb0="E00002FF" w:usb1="6AC7FDFB" w:usb2="08000012" w:usb3="00000000" w:csb0="0002009F" w:csb1="00000000"/>
    <w:embedRegular r:id="rId14" w:subsetted="1" w:fontKey="{5D8B735D-C08A-4A75-89E4-E8319156FB25}"/>
  </w:font>
  <w:font w:name="Lato Light">
    <w:charset w:val="00"/>
    <w:family w:val="swiss"/>
    <w:pitch w:val="variable"/>
    <w:sig w:usb0="E10002FF" w:usb1="5000ECFF" w:usb2="00000021" w:usb3="00000000" w:csb0="0000019F" w:csb1="00000000"/>
    <w:embedRegular r:id="rId15" w:fontKey="{1C900F70-CEAF-4312-B03D-88E824BA4A8C}"/>
  </w:font>
  <w:font w:name="Aptos Display">
    <w:charset w:val="00"/>
    <w:family w:val="swiss"/>
    <w:pitch w:val="variable"/>
    <w:sig w:usb0="20000287" w:usb1="00000003" w:usb2="00000000" w:usb3="00000000" w:csb0="0000019F" w:csb1="00000000"/>
    <w:embedRegular r:id="rId16" w:fontKey="{ACE14C64-3884-425C-9D7A-7FC26093C0A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4B60843" w:rsidR="005B3059" w:rsidRPr="00FA2110" w:rsidRDefault="007A09D2" w:rsidP="00AC25A7">
        <w:pPr>
          <w:pStyle w:val="Header-Top"/>
          <w:jc w:val="right"/>
          <w:rPr>
            <w:rStyle w:val="PageNumber"/>
          </w:rPr>
        </w:pPr>
        <w:r w:rsidRPr="007A09D2">
          <w:rPr>
            <w:rStyle w:val="PageNumber"/>
          </w:rPr>
          <w:t xml:space="preserve">SIA </w:t>
        </w:r>
        <w:proofErr w:type="spellStart"/>
        <w:r w:rsidRPr="007A09D2">
          <w:rPr>
            <w:rStyle w:val="PageNumber"/>
            <w:rFonts w:ascii="MS Gothic" w:eastAsia="MS Gothic" w:hAnsi="MS Gothic" w:cs="MS Gothic" w:hint="eastAsia"/>
          </w:rPr>
          <w:t>專區總監職位</w:t>
        </w:r>
        <w:r w:rsidRPr="007A09D2">
          <w:rPr>
            <w:rStyle w:val="PageNumber"/>
            <w:rFonts w:ascii="Yu Gothic" w:eastAsia="Yu Gothic" w:hAnsi="Yu Gothic" w:cs="Yu Gothic" w:hint="eastAsia"/>
          </w:rPr>
          <w:t>說</w:t>
        </w:r>
        <w:r w:rsidRPr="007A09D2">
          <w:rPr>
            <w:rStyle w:val="PageNumber"/>
            <w:rFonts w:ascii="MS Gothic" w:eastAsia="MS Gothic" w:hAnsi="MS Gothic" w:cs="MS Gothic" w:hint="eastAsia"/>
          </w:rPr>
          <w:t>明</w:t>
        </w:r>
        <w:proofErr w:type="spellEnd"/>
        <w:r>
          <w:rPr>
            <w:rStyle w:val="PageNumber"/>
          </w:rPr>
          <w:t xml:space="preserve"> </w:t>
        </w:r>
        <w:r w:rsidR="005B3059" w:rsidRPr="00FA2110">
          <w:rPr>
            <w:rStyle w:val="PageNumber"/>
          </w:rPr>
          <w:t xml:space="preserve">|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A7838"/>
    <w:multiLevelType w:val="hybridMultilevel"/>
    <w:tmpl w:val="8420232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2"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220978C2"/>
    <w:multiLevelType w:val="hybridMultilevel"/>
    <w:tmpl w:val="F4C26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81B7C"/>
    <w:multiLevelType w:val="hybridMultilevel"/>
    <w:tmpl w:val="438A8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2E429B"/>
    <w:multiLevelType w:val="hybridMultilevel"/>
    <w:tmpl w:val="F3640A1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0C60C1"/>
    <w:multiLevelType w:val="hybridMultilevel"/>
    <w:tmpl w:val="351CCFD6"/>
    <w:lvl w:ilvl="0" w:tplc="D078349E">
      <w:numFmt w:val="bullet"/>
      <w:lvlText w:val=""/>
      <w:lvlJc w:val="left"/>
      <w:pPr>
        <w:ind w:left="1080" w:hanging="72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 w15:restartNumberingAfterBreak="0">
    <w:nsid w:val="5B8C4839"/>
    <w:multiLevelType w:val="multilevel"/>
    <w:tmpl w:val="CD4EB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1"/>
  </w:num>
  <w:num w:numId="2" w16cid:durableId="1320189763">
    <w:abstractNumId w:val="15"/>
  </w:num>
  <w:num w:numId="3" w16cid:durableId="1849632145">
    <w:abstractNumId w:val="11"/>
  </w:num>
  <w:num w:numId="4" w16cid:durableId="481627057">
    <w:abstractNumId w:val="7"/>
  </w:num>
  <w:num w:numId="5" w16cid:durableId="1951543224">
    <w:abstractNumId w:val="14"/>
  </w:num>
  <w:num w:numId="6" w16cid:durableId="882445484">
    <w:abstractNumId w:val="10"/>
  </w:num>
  <w:num w:numId="7" w16cid:durableId="1295327575">
    <w:abstractNumId w:val="6"/>
  </w:num>
  <w:num w:numId="8" w16cid:durableId="1086196178">
    <w:abstractNumId w:val="2"/>
  </w:num>
  <w:num w:numId="9" w16cid:durableId="916135451">
    <w:abstractNumId w:val="8"/>
  </w:num>
  <w:num w:numId="10" w16cid:durableId="2041323153">
    <w:abstractNumId w:val="12"/>
  </w:num>
  <w:num w:numId="11" w16cid:durableId="1787041274">
    <w:abstractNumId w:val="9"/>
  </w:num>
  <w:num w:numId="12" w16cid:durableId="13966049">
    <w:abstractNumId w:val="4"/>
  </w:num>
  <w:num w:numId="13" w16cid:durableId="1671254650">
    <w:abstractNumId w:val="3"/>
  </w:num>
  <w:num w:numId="14" w16cid:durableId="853107933">
    <w:abstractNumId w:val="5"/>
  </w:num>
  <w:num w:numId="15" w16cid:durableId="259291550">
    <w:abstractNumId w:val="13"/>
  </w:num>
  <w:num w:numId="16" w16cid:durableId="113734085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9446C"/>
    <w:rsid w:val="000A2678"/>
    <w:rsid w:val="000A48EC"/>
    <w:rsid w:val="000B378B"/>
    <w:rsid w:val="000C7150"/>
    <w:rsid w:val="000D39E9"/>
    <w:rsid w:val="000E4A98"/>
    <w:rsid w:val="000F6FE0"/>
    <w:rsid w:val="00104C26"/>
    <w:rsid w:val="00113277"/>
    <w:rsid w:val="00124322"/>
    <w:rsid w:val="00131916"/>
    <w:rsid w:val="001B0632"/>
    <w:rsid w:val="002018B1"/>
    <w:rsid w:val="00231B5A"/>
    <w:rsid w:val="002376AB"/>
    <w:rsid w:val="002418C2"/>
    <w:rsid w:val="002628D6"/>
    <w:rsid w:val="00262B24"/>
    <w:rsid w:val="00265EB1"/>
    <w:rsid w:val="00270893"/>
    <w:rsid w:val="002828EB"/>
    <w:rsid w:val="00287690"/>
    <w:rsid w:val="00291008"/>
    <w:rsid w:val="002A2CB8"/>
    <w:rsid w:val="002C0E31"/>
    <w:rsid w:val="002E0FCA"/>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A5B40"/>
    <w:rsid w:val="005B3059"/>
    <w:rsid w:val="00620C0B"/>
    <w:rsid w:val="0063648C"/>
    <w:rsid w:val="00650C82"/>
    <w:rsid w:val="006F2730"/>
    <w:rsid w:val="00700D78"/>
    <w:rsid w:val="00720C45"/>
    <w:rsid w:val="007341E4"/>
    <w:rsid w:val="00751AA5"/>
    <w:rsid w:val="0078670E"/>
    <w:rsid w:val="00794C1E"/>
    <w:rsid w:val="007A09D2"/>
    <w:rsid w:val="007B7D2E"/>
    <w:rsid w:val="007D48C1"/>
    <w:rsid w:val="00814850"/>
    <w:rsid w:val="00833139"/>
    <w:rsid w:val="008436C3"/>
    <w:rsid w:val="0085369A"/>
    <w:rsid w:val="00883E4E"/>
    <w:rsid w:val="008D5D35"/>
    <w:rsid w:val="00911EAA"/>
    <w:rsid w:val="00912EEB"/>
    <w:rsid w:val="00920AC4"/>
    <w:rsid w:val="009219D3"/>
    <w:rsid w:val="00964CE8"/>
    <w:rsid w:val="00964F67"/>
    <w:rsid w:val="00991D44"/>
    <w:rsid w:val="00997C72"/>
    <w:rsid w:val="009A69E0"/>
    <w:rsid w:val="009C0D8D"/>
    <w:rsid w:val="009C6D6C"/>
    <w:rsid w:val="00A10C7E"/>
    <w:rsid w:val="00A46F6B"/>
    <w:rsid w:val="00A82B9C"/>
    <w:rsid w:val="00A82CCC"/>
    <w:rsid w:val="00A8330D"/>
    <w:rsid w:val="00A83BAE"/>
    <w:rsid w:val="00A9573E"/>
    <w:rsid w:val="00AC25A7"/>
    <w:rsid w:val="00B11652"/>
    <w:rsid w:val="00B374BE"/>
    <w:rsid w:val="00BA29ED"/>
    <w:rsid w:val="00BA3B40"/>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7539C"/>
    <w:rsid w:val="00DD5DEE"/>
    <w:rsid w:val="00DE1937"/>
    <w:rsid w:val="00DF7A57"/>
    <w:rsid w:val="00E0459C"/>
    <w:rsid w:val="00E14B88"/>
    <w:rsid w:val="00E24421"/>
    <w:rsid w:val="00E35421"/>
    <w:rsid w:val="00E42DC4"/>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link w:val="ListParagraphChar"/>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paragraph" w:customStyle="1" w:styleId="Subhead">
    <w:name w:val="Subhead"/>
    <w:basedOn w:val="Normal"/>
    <w:uiPriority w:val="99"/>
    <w:rsid w:val="007A09D2"/>
    <w:pPr>
      <w:spacing w:after="0" w:line="240" w:lineRule="auto"/>
    </w:pPr>
    <w:rPr>
      <w:rFonts w:eastAsia="Times New Roman" w:cs="Times New Roman"/>
      <w:color w:val="003E58"/>
      <w:kern w:val="0"/>
      <w:sz w:val="28"/>
      <w14:ligatures w14:val="none"/>
    </w:rPr>
  </w:style>
  <w:style w:type="paragraph" w:customStyle="1" w:styleId="BodyCopy">
    <w:name w:val="BodyCopy"/>
    <w:basedOn w:val="Normal"/>
    <w:uiPriority w:val="99"/>
    <w:rsid w:val="007A09D2"/>
    <w:pPr>
      <w:spacing w:before="200" w:after="200"/>
    </w:pPr>
    <w:rPr>
      <w:rFonts w:eastAsia="Times New Roman" w:cs="Times New Roman"/>
      <w:kern w:val="0"/>
      <w:sz w:val="22"/>
      <w:szCs w:val="22"/>
      <w14:ligatures w14:val="none"/>
    </w:rPr>
  </w:style>
  <w:style w:type="paragraph" w:styleId="BodyText2">
    <w:name w:val="Body Text 2"/>
    <w:basedOn w:val="Normal"/>
    <w:link w:val="BodyText2Char"/>
    <w:rsid w:val="007A09D2"/>
    <w:pPr>
      <w:spacing w:before="200" w:after="120" w:line="480" w:lineRule="auto"/>
    </w:pPr>
    <w:rPr>
      <w:rFonts w:ascii="Tw Cen MT" w:eastAsia="Times New Roman" w:hAnsi="Tw Cen MT" w:cs="Times New Roman"/>
      <w:kern w:val="0"/>
      <w14:ligatures w14:val="none"/>
    </w:rPr>
  </w:style>
  <w:style w:type="character" w:customStyle="1" w:styleId="BodyText2Char">
    <w:name w:val="Body Text 2 Char"/>
    <w:basedOn w:val="DefaultParagraphFont"/>
    <w:link w:val="BodyText2"/>
    <w:rsid w:val="007A09D2"/>
    <w:rPr>
      <w:rFonts w:ascii="Tw Cen MT" w:eastAsia="Times New Roman" w:hAnsi="Tw Cen MT" w:cs="Times New Roman"/>
      <w:kern w:val="0"/>
      <w14:ligatures w14:val="none"/>
    </w:rPr>
  </w:style>
  <w:style w:type="character" w:customStyle="1" w:styleId="ListParagraphChar">
    <w:name w:val="List Paragraph Char"/>
    <w:basedOn w:val="DefaultParagraphFont"/>
    <w:link w:val="ListParagraph"/>
    <w:uiPriority w:val="34"/>
    <w:locked/>
    <w:rsid w:val="007A09D2"/>
    <w:rPr>
      <w:rFonts w:ascii="Calibri" w:hAnsi="Calibri" w:cs="Times New Roman (Body 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roptimist.imgix.net/05-for-members/region-governor-resources/administration/region-roadmap-2024-2026-e.pdf" TargetMode="External"/><Relationship Id="rId13" Type="http://schemas.openxmlformats.org/officeDocument/2006/relationships/hyperlink" Target="https://www.soroptimist.org/for-clubs-and-members/region-chair-resources/public-awareness-chairs.htm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soroptimist.org/for-clubs-and-members/region-chair-resources/program-chairs.htm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oroptimist.imgix.net/05-for-members/region-governor-resources/region-conferences/official-visits-guide-e.docx"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optimist.org/for-clubs-and-members/region-chair-resources/fundraising-chairs.html" TargetMode="External"/><Relationship Id="rId5" Type="http://schemas.openxmlformats.org/officeDocument/2006/relationships/webSettings" Target="webSettings.xml"/><Relationship Id="rId15" Type="http://schemas.openxmlformats.org/officeDocument/2006/relationships/hyperlink" Target="https://soroptimist.imgix.net/05-for-members/resources-and-information/federation-information/procedure-updates-faq.pdf" TargetMode="External"/><Relationship Id="rId23" Type="http://schemas.openxmlformats.org/officeDocument/2006/relationships/theme" Target="theme/theme1.xml"/><Relationship Id="rId10" Type="http://schemas.openxmlformats.org/officeDocument/2006/relationships/hyperlink" Target="https://www.soroptimist.org/for-clubs-and-members/region-chair-resources/membership-chairs.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soroptimist.imgix.net/05-for-members/region-governor-resources/administration/region-roadmap-metrics-e.pdf" TargetMode="External"/><Relationship Id="rId14" Type="http://schemas.openxmlformats.org/officeDocument/2006/relationships/hyperlink" Target="https://soroptimist.imgix.net/05-for-members/resources-and-information/federation-information/sia_procedures-e.pdf"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687</Words>
  <Characters>3342</Characters>
  <Application>Microsoft Office Word</Application>
  <DocSecurity>0</DocSecurity>
  <Lines>185</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3</cp:revision>
  <cp:lastPrinted>2025-07-29T18:18:00Z</cp:lastPrinted>
  <dcterms:created xsi:type="dcterms:W3CDTF">2025-10-02T17:27:00Z</dcterms:created>
  <dcterms:modified xsi:type="dcterms:W3CDTF">2025-10-08T21:41:00Z</dcterms:modified>
</cp:coreProperties>
</file>