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8AE" w:rsidRDefault="00CA323E" w:rsidP="00D848AE">
      <w:pPr>
        <w:spacing w:before="0" w:after="240" w:line="240" w:lineRule="auto"/>
      </w:pPr>
      <w:r>
        <w:rPr>
          <w:noProof/>
        </w:rPr>
        <w:pict>
          <v:shapetype id="_x0000_t202" coordsize="21600,21600" o:spt="202" path="m,l,21600r21600,l21600,xe">
            <v:stroke joinstyle="miter"/>
            <v:path gradientshapeok="t" o:connecttype="rect"/>
          </v:shapetype>
          <v:shape id="Text Box 2" o:spid="_x0000_s1026" type="#_x0000_t202" style="position:absolute;margin-left:207.2pt;margin-top:6.15pt;width:278.65pt;height:80.45pt;z-index:251661312;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" filled="f" stroked="f">
            <v:textbox inset=",7.2pt,,7.2pt">
              <w:txbxContent>
                <w:p w:rsidR="00501504" w:rsidRPr="00925511" w:rsidRDefault="00501504" w:rsidP="00D848AE">
                  <w:pPr>
                    <w:spacing w:line="312" w:lineRule="auto"/>
                    <w:jc w:val="right"/>
                    <w:rPr>
                      <w:rFonts w:ascii="Georgia" w:hAnsi="Georgia"/>
                      <w:i/>
                      <w:color w:val="003E58"/>
                      <w:sz w:val="22"/>
                      <w:szCs w:val="22"/>
                    </w:rPr>
                  </w:pPr>
                  <w:r w:rsidRPr="00925511">
                    <w:rPr>
                      <w:rFonts w:ascii="Georgia" w:hAnsi="Georgia"/>
                      <w:i/>
                      <w:color w:val="003E58"/>
                      <w:sz w:val="22"/>
                      <w:szCs w:val="22"/>
                    </w:rPr>
                    <w:t>Improving the lives of women and girls</w:t>
                  </w:r>
                  <w:r w:rsidRPr="00925511">
                    <w:rPr>
                      <w:rFonts w:ascii="Georgia" w:hAnsi="Georgia"/>
                      <w:i/>
                      <w:color w:val="003E58"/>
                      <w:sz w:val="22"/>
                      <w:szCs w:val="22"/>
                    </w:rPr>
                    <w:br/>
                    <w:t xml:space="preserve"> through programs leading to social</w:t>
                  </w:r>
                  <w:r w:rsidRPr="00925511">
                    <w:rPr>
                      <w:rFonts w:ascii="Georgia" w:hAnsi="Georgia"/>
                      <w:i/>
                      <w:color w:val="003E58"/>
                      <w:sz w:val="22"/>
                      <w:szCs w:val="22"/>
                    </w:rPr>
                    <w:br/>
                    <w:t xml:space="preserve"> and economic empowerment.</w:t>
                  </w:r>
                </w:p>
              </w:txbxContent>
            </v:textbox>
            <w10:wrap type="tight"/>
          </v:shape>
        </w:pict>
      </w:r>
      <w:r w:rsidR="00C03864">
        <w:rPr>
          <w:noProof/>
        </w:rPr>
        <w:drawing>
          <wp:anchor distT="0" distB="0" distL="114300" distR="114300" simplePos="0" relativeHeight="251671552" behindDoc="0" locked="0" layoutInCell="1" allowOverlap="1">
            <wp:simplePos x="0" y="0"/>
            <wp:positionH relativeFrom="column">
              <wp:posOffset>1905</wp:posOffset>
            </wp:positionH>
            <wp:positionV relativeFrom="paragraph">
              <wp:posOffset>-150495</wp:posOffset>
            </wp:positionV>
            <wp:extent cx="1555115" cy="1247775"/>
            <wp:effectExtent l="1905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R_RGB.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55115" cy="1247775"/>
                    </a:xfrm>
                    <a:prstGeom prst="rect">
                      <a:avLst/>
                    </a:prstGeom>
                  </pic:spPr>
                </pic:pic>
              </a:graphicData>
            </a:graphic>
          </wp:anchor>
        </w:drawing>
      </w:r>
    </w:p>
    <w:p w:rsidR="00D848AE" w:rsidRDefault="00D848AE" w:rsidP="00D848AE">
      <w:pPr>
        <w:spacing w:before="0" w:after="240" w:line="240" w:lineRule="auto"/>
      </w:pPr>
    </w:p>
    <w:p w:rsidR="00E65172" w:rsidRDefault="00E65172" w:rsidP="00D848AE">
      <w:pPr>
        <w:spacing w:before="0" w:after="240" w:line="240" w:lineRule="auto"/>
      </w:pPr>
    </w:p>
    <w:p w:rsidR="00C079AD" w:rsidRDefault="00C079AD" w:rsidP="00D848AE">
      <w:pPr>
        <w:spacing w:before="0" w:after="240" w:line="240" w:lineRule="auto"/>
      </w:pPr>
    </w:p>
    <w:p w:rsidR="00D848AE" w:rsidRPr="00A35097" w:rsidRDefault="00D848AE" w:rsidP="00D848AE">
      <w:pPr>
        <w:pStyle w:val="Heading2"/>
        <w:spacing w:before="0" w:line="240" w:lineRule="auto"/>
      </w:pPr>
      <w:r w:rsidRPr="00A35097">
        <w:t>Soroptimist International of the Americas</w:t>
      </w:r>
    </w:p>
    <w:p w:rsidR="00D848AE" w:rsidRPr="00551D42" w:rsidRDefault="00D848AE" w:rsidP="00D848AE">
      <w:pPr>
        <w:spacing w:before="0" w:after="0" w:line="240" w:lineRule="auto"/>
        <w:rPr>
          <w:rFonts w:ascii="Arial" w:hAnsi="Arial" w:cs="Arial"/>
          <w:b/>
          <w:color w:val="A03860"/>
          <w:sz w:val="28"/>
          <w:szCs w:val="28"/>
        </w:rPr>
      </w:pPr>
    </w:p>
    <w:p w:rsidR="00B64A21" w:rsidRPr="00551D42" w:rsidRDefault="001F6162" w:rsidP="00551D42">
      <w:pPr>
        <w:pStyle w:val="PinkHeading"/>
        <w:rPr>
          <w:rFonts w:ascii="Arial" w:hAnsi="Arial" w:cs="Arial"/>
          <w:b/>
          <w:sz w:val="28"/>
          <w:szCs w:val="28"/>
          <w:u w:val="single"/>
        </w:rPr>
      </w:pPr>
      <w:r>
        <w:rPr>
          <w:rFonts w:ascii="Arial" w:hAnsi="Arial" w:cs="Arial"/>
          <w:b/>
          <w:noProof/>
          <w:sz w:val="28"/>
          <w:szCs w:val="28"/>
          <w:u w:val="single"/>
        </w:rPr>
        <w:drawing>
          <wp:anchor distT="0" distB="0" distL="114300" distR="114300" simplePos="0" relativeHeight="251674624" behindDoc="0" locked="0" layoutInCell="1" allowOverlap="1">
            <wp:simplePos x="0" y="0"/>
            <wp:positionH relativeFrom="column">
              <wp:posOffset>3459480</wp:posOffset>
            </wp:positionH>
            <wp:positionV relativeFrom="paragraph">
              <wp:posOffset>90170</wp:posOffset>
            </wp:positionV>
            <wp:extent cx="2645410" cy="3457575"/>
            <wp:effectExtent l="57150" t="38100" r="40640" b="28575"/>
            <wp:wrapThrough wrapText="bothSides">
              <wp:wrapPolygon edited="0">
                <wp:start x="-467" y="-238"/>
                <wp:lineTo x="-467" y="21779"/>
                <wp:lineTo x="21932" y="21779"/>
                <wp:lineTo x="21932" y="-238"/>
                <wp:lineTo x="-467" y="-238"/>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3093" t="24248" r="31090" b="17234"/>
                    <a:stretch>
                      <a:fillRect/>
                    </a:stretch>
                  </pic:blipFill>
                  <pic:spPr bwMode="auto">
                    <a:xfrm>
                      <a:off x="0" y="0"/>
                      <a:ext cx="2645410" cy="3457575"/>
                    </a:xfrm>
                    <a:prstGeom prst="rect">
                      <a:avLst/>
                    </a:prstGeom>
                    <a:noFill/>
                    <a:ln w="38100">
                      <a:solidFill>
                        <a:schemeClr val="accent1">
                          <a:lumMod val="75000"/>
                        </a:schemeClr>
                      </a:solidFill>
                      <a:miter lim="800000"/>
                      <a:headEnd/>
                      <a:tailEnd/>
                    </a:ln>
                  </pic:spPr>
                </pic:pic>
              </a:graphicData>
            </a:graphic>
          </wp:anchor>
        </w:drawing>
      </w:r>
      <w:r w:rsidR="003629D5">
        <w:rPr>
          <w:rFonts w:ascii="Arial" w:hAnsi="Arial" w:cs="Arial"/>
          <w:b/>
          <w:sz w:val="28"/>
          <w:szCs w:val="28"/>
          <w:u w:val="single"/>
        </w:rPr>
        <w:t>Millennials</w:t>
      </w:r>
      <w:r w:rsidR="00984C07">
        <w:rPr>
          <w:rFonts w:ascii="Arial" w:hAnsi="Arial" w:cs="Arial"/>
          <w:b/>
          <w:sz w:val="28"/>
          <w:szCs w:val="28"/>
          <w:u w:val="single"/>
        </w:rPr>
        <w:t xml:space="preserve">: </w:t>
      </w:r>
      <w:r w:rsidR="00984C07" w:rsidRPr="00551D42">
        <w:rPr>
          <w:rFonts w:ascii="Arial" w:hAnsi="Arial" w:cs="Arial"/>
          <w:b/>
          <w:sz w:val="28"/>
          <w:szCs w:val="28"/>
          <w:u w:val="single"/>
        </w:rPr>
        <w:t>Generational Profile</w:t>
      </w:r>
    </w:p>
    <w:p w:rsidR="00D46644" w:rsidRPr="00551D42" w:rsidRDefault="00D46644" w:rsidP="00551D42">
      <w:pPr>
        <w:tabs>
          <w:tab w:val="left" w:pos="450"/>
        </w:tabs>
        <w:spacing w:before="0" w:after="0" w:line="320" w:lineRule="exact"/>
        <w:rPr>
          <w:rFonts w:asciiTheme="majorHAnsi" w:hAnsiTheme="majorHAnsi"/>
          <w:sz w:val="22"/>
          <w:szCs w:val="22"/>
        </w:rPr>
      </w:pPr>
    </w:p>
    <w:p w:rsidR="003629D5" w:rsidRPr="003629D5" w:rsidRDefault="003629D5" w:rsidP="003629D5">
      <w:pPr>
        <w:spacing w:before="0" w:after="0" w:line="320" w:lineRule="exact"/>
        <w:rPr>
          <w:rFonts w:asciiTheme="majorHAnsi" w:hAnsiTheme="majorHAnsi"/>
          <w:b/>
          <w:sz w:val="22"/>
          <w:szCs w:val="22"/>
        </w:rPr>
      </w:pPr>
      <w:r w:rsidRPr="003629D5">
        <w:rPr>
          <w:rFonts w:asciiTheme="majorHAnsi" w:hAnsiTheme="majorHAnsi"/>
          <w:b/>
          <w:sz w:val="22"/>
          <w:szCs w:val="22"/>
        </w:rPr>
        <w:t>Born 1982-2000</w:t>
      </w:r>
    </w:p>
    <w:p w:rsidR="003629D5" w:rsidRPr="003629D5" w:rsidRDefault="003629D5" w:rsidP="003629D5">
      <w:pPr>
        <w:spacing w:before="0" w:after="0" w:line="320" w:lineRule="exact"/>
        <w:rPr>
          <w:rFonts w:asciiTheme="majorHAnsi" w:hAnsiTheme="majorHAnsi"/>
          <w:b/>
          <w:sz w:val="22"/>
          <w:szCs w:val="22"/>
        </w:rPr>
      </w:pPr>
      <w:r w:rsidRPr="003629D5">
        <w:rPr>
          <w:rFonts w:asciiTheme="majorHAnsi" w:hAnsiTheme="majorHAnsi"/>
          <w:b/>
          <w:sz w:val="22"/>
          <w:szCs w:val="22"/>
        </w:rPr>
        <w:t>Age range in 201</w:t>
      </w:r>
      <w:r w:rsidR="008C6D9D">
        <w:rPr>
          <w:rFonts w:asciiTheme="majorHAnsi" w:hAnsiTheme="majorHAnsi"/>
          <w:b/>
          <w:sz w:val="22"/>
          <w:szCs w:val="22"/>
        </w:rPr>
        <w:t>7</w:t>
      </w:r>
      <w:r w:rsidRPr="003629D5">
        <w:rPr>
          <w:rFonts w:asciiTheme="majorHAnsi" w:hAnsiTheme="majorHAnsi"/>
          <w:b/>
          <w:sz w:val="22"/>
          <w:szCs w:val="22"/>
        </w:rPr>
        <w:t>: 1</w:t>
      </w:r>
      <w:r w:rsidR="006801FD">
        <w:rPr>
          <w:rFonts w:asciiTheme="majorHAnsi" w:hAnsiTheme="majorHAnsi"/>
          <w:b/>
          <w:sz w:val="22"/>
          <w:szCs w:val="22"/>
        </w:rPr>
        <w:t>7</w:t>
      </w:r>
      <w:r w:rsidRPr="003629D5">
        <w:rPr>
          <w:rFonts w:asciiTheme="majorHAnsi" w:hAnsiTheme="majorHAnsi"/>
          <w:b/>
          <w:sz w:val="22"/>
          <w:szCs w:val="22"/>
        </w:rPr>
        <w:t>-3</w:t>
      </w:r>
      <w:r w:rsidR="006801FD">
        <w:rPr>
          <w:rFonts w:asciiTheme="majorHAnsi" w:hAnsiTheme="majorHAnsi"/>
          <w:b/>
          <w:sz w:val="22"/>
          <w:szCs w:val="22"/>
        </w:rPr>
        <w:t>5</w:t>
      </w:r>
    </w:p>
    <w:p w:rsidR="003629D5" w:rsidRPr="003629D5" w:rsidRDefault="003629D5" w:rsidP="003629D5">
      <w:pPr>
        <w:spacing w:before="0" w:after="0" w:line="320" w:lineRule="exact"/>
        <w:rPr>
          <w:rFonts w:asciiTheme="majorHAnsi" w:hAnsiTheme="majorHAnsi"/>
          <w:b/>
          <w:sz w:val="22"/>
          <w:szCs w:val="22"/>
        </w:rPr>
      </w:pPr>
      <w:r w:rsidRPr="003629D5">
        <w:rPr>
          <w:rFonts w:asciiTheme="majorHAnsi" w:hAnsiTheme="majorHAnsi"/>
          <w:b/>
          <w:sz w:val="22"/>
          <w:szCs w:val="22"/>
        </w:rPr>
        <w:t>Generational Outlook: Hopeful</w:t>
      </w:r>
    </w:p>
    <w:p w:rsidR="003629D5" w:rsidRPr="003629D5" w:rsidRDefault="003629D5" w:rsidP="003629D5">
      <w:pPr>
        <w:spacing w:before="0" w:after="0" w:line="320" w:lineRule="exact"/>
        <w:rPr>
          <w:rFonts w:asciiTheme="majorHAnsi" w:hAnsiTheme="majorHAnsi"/>
          <w:sz w:val="22"/>
          <w:szCs w:val="22"/>
        </w:rPr>
      </w:pPr>
    </w:p>
    <w:p w:rsidR="003629D5" w:rsidRPr="003629D5" w:rsidRDefault="003629D5" w:rsidP="003629D5">
      <w:pPr>
        <w:spacing w:before="0" w:after="0" w:line="320" w:lineRule="exact"/>
        <w:rPr>
          <w:rFonts w:asciiTheme="majorHAnsi" w:hAnsiTheme="majorHAnsi" w:cs="Arial"/>
          <w:sz w:val="22"/>
          <w:szCs w:val="22"/>
        </w:rPr>
      </w:pPr>
      <w:r w:rsidRPr="003629D5">
        <w:rPr>
          <w:rFonts w:asciiTheme="majorHAnsi" w:hAnsiTheme="majorHAnsi"/>
          <w:sz w:val="22"/>
          <w:szCs w:val="22"/>
        </w:rPr>
        <w:t xml:space="preserve">This generation is the future of SIA! Also known as Generation Y, </w:t>
      </w:r>
      <w:r w:rsidRPr="003629D5">
        <w:rPr>
          <w:rFonts w:asciiTheme="majorHAnsi" w:hAnsiTheme="majorHAnsi" w:cs="Arial"/>
          <w:sz w:val="22"/>
          <w:szCs w:val="22"/>
        </w:rPr>
        <w:t xml:space="preserve">Millennials </w:t>
      </w:r>
      <w:r w:rsidRPr="003629D5">
        <w:rPr>
          <w:rFonts w:asciiTheme="majorHAnsi" w:hAnsiTheme="majorHAnsi" w:cs="Arial"/>
          <w:color w:val="000000"/>
          <w:sz w:val="22"/>
          <w:szCs w:val="22"/>
        </w:rPr>
        <w:t xml:space="preserve">are the largest population in the world and by 2025, they will be 75% of the global workforce. They </w:t>
      </w:r>
      <w:r w:rsidRPr="003629D5">
        <w:rPr>
          <w:rFonts w:asciiTheme="majorHAnsi" w:eastAsiaTheme="minorHAnsi" w:hAnsiTheme="majorHAnsi" w:cstheme="minorBidi"/>
          <w:sz w:val="22"/>
          <w:szCs w:val="22"/>
        </w:rPr>
        <w:t>have been wrongly referred to as entitled, self-centered, attention-deficit, immature, and incapable of interpersonal communication. In reality, t</w:t>
      </w:r>
      <w:r w:rsidRPr="003629D5">
        <w:rPr>
          <w:rFonts w:asciiTheme="majorHAnsi" w:hAnsiTheme="majorHAnsi" w:cs="Arial"/>
          <w:color w:val="000000"/>
          <w:sz w:val="22"/>
          <w:szCs w:val="22"/>
        </w:rPr>
        <w:t>hey</w:t>
      </w:r>
      <w:r w:rsidRPr="003629D5">
        <w:rPr>
          <w:rFonts w:asciiTheme="majorHAnsi" w:hAnsiTheme="majorHAnsi" w:cs="Arial"/>
          <w:sz w:val="22"/>
          <w:szCs w:val="22"/>
        </w:rPr>
        <w:t xml:space="preserve"> are goal-oriented doers, can easily multitask, and like the Baby Boomers, they are team players. Don’t underes</w:t>
      </w:r>
      <w:r w:rsidR="00501504">
        <w:rPr>
          <w:rFonts w:asciiTheme="majorHAnsi" w:hAnsiTheme="majorHAnsi" w:cs="Arial"/>
          <w:sz w:val="22"/>
          <w:szCs w:val="22"/>
        </w:rPr>
        <w:t xml:space="preserve">timate the value of bringing </w:t>
      </w:r>
      <w:r w:rsidRPr="003629D5">
        <w:rPr>
          <w:rFonts w:asciiTheme="majorHAnsi" w:hAnsiTheme="majorHAnsi" w:cs="Arial"/>
          <w:sz w:val="22"/>
          <w:szCs w:val="22"/>
        </w:rPr>
        <w:t xml:space="preserve">younger, </w:t>
      </w:r>
      <w:proofErr w:type="gramStart"/>
      <w:r w:rsidRPr="003629D5">
        <w:rPr>
          <w:rFonts w:asciiTheme="majorHAnsi" w:hAnsiTheme="majorHAnsi" w:cs="Arial"/>
          <w:sz w:val="22"/>
          <w:szCs w:val="22"/>
        </w:rPr>
        <w:t>Millennial</w:t>
      </w:r>
      <w:proofErr w:type="gramEnd"/>
      <w:r w:rsidRPr="003629D5">
        <w:rPr>
          <w:rFonts w:asciiTheme="majorHAnsi" w:hAnsiTheme="majorHAnsi" w:cs="Arial"/>
          <w:sz w:val="22"/>
          <w:szCs w:val="22"/>
        </w:rPr>
        <w:t xml:space="preserve"> members </w:t>
      </w:r>
      <w:r w:rsidR="00501504">
        <w:rPr>
          <w:rFonts w:asciiTheme="majorHAnsi" w:hAnsiTheme="majorHAnsi" w:cs="Arial"/>
          <w:sz w:val="22"/>
          <w:szCs w:val="22"/>
        </w:rPr>
        <w:t>in</w:t>
      </w:r>
      <w:r w:rsidRPr="003629D5">
        <w:rPr>
          <w:rFonts w:asciiTheme="majorHAnsi" w:hAnsiTheme="majorHAnsi" w:cs="Arial"/>
          <w:sz w:val="22"/>
          <w:szCs w:val="22"/>
        </w:rPr>
        <w:t>to your club!</w:t>
      </w:r>
    </w:p>
    <w:p w:rsidR="003629D5" w:rsidRPr="003629D5" w:rsidRDefault="003629D5" w:rsidP="001F6162">
      <w:pPr>
        <w:spacing w:before="120" w:after="120" w:line="320" w:lineRule="exact"/>
        <w:rPr>
          <w:rFonts w:asciiTheme="majorHAnsi" w:hAnsiTheme="majorHAnsi" w:cs="Arial"/>
          <w:sz w:val="22"/>
          <w:szCs w:val="22"/>
        </w:rPr>
      </w:pPr>
    </w:p>
    <w:p w:rsidR="003629D5" w:rsidRPr="003629D5" w:rsidRDefault="003629D5" w:rsidP="003629D5">
      <w:pPr>
        <w:spacing w:before="0" w:after="0" w:line="320" w:lineRule="exact"/>
        <w:rPr>
          <w:rFonts w:asciiTheme="majorHAnsi" w:eastAsiaTheme="minorHAnsi" w:hAnsiTheme="majorHAnsi" w:cstheme="minorBidi"/>
          <w:sz w:val="22"/>
          <w:szCs w:val="22"/>
        </w:rPr>
      </w:pPr>
      <w:r w:rsidRPr="003629D5">
        <w:rPr>
          <w:rFonts w:asciiTheme="majorHAnsi" w:hAnsiTheme="majorHAnsi" w:cs="Arial"/>
          <w:color w:val="000000"/>
          <w:sz w:val="22"/>
          <w:szCs w:val="22"/>
        </w:rPr>
        <w:t xml:space="preserve">Unlike their older Generation X counterparts, Millennials have a very positive outlook on the world. </w:t>
      </w:r>
      <w:r w:rsidRPr="003629D5">
        <w:rPr>
          <w:rFonts w:asciiTheme="majorHAnsi" w:eastAsiaTheme="minorHAnsi" w:hAnsiTheme="majorHAnsi" w:cstheme="minorBidi"/>
          <w:sz w:val="22"/>
          <w:szCs w:val="22"/>
        </w:rPr>
        <w:t>Driven by personal happiness and valuing customized experiences, Millennials believe they can and will make an impact. They want to make a difference by giving their support to a cause</w:t>
      </w:r>
      <w:r w:rsidR="00501504">
        <w:rPr>
          <w:rFonts w:asciiTheme="majorHAnsi" w:eastAsiaTheme="minorHAnsi" w:hAnsiTheme="majorHAnsi" w:cstheme="minorBidi"/>
          <w:sz w:val="22"/>
          <w:szCs w:val="22"/>
        </w:rPr>
        <w:t xml:space="preserve"> they care about</w:t>
      </w:r>
      <w:r w:rsidRPr="003629D5">
        <w:rPr>
          <w:rFonts w:asciiTheme="majorHAnsi" w:eastAsiaTheme="minorHAnsi" w:hAnsiTheme="majorHAnsi" w:cstheme="minorBidi"/>
          <w:sz w:val="22"/>
          <w:szCs w:val="22"/>
        </w:rPr>
        <w:t xml:space="preserve">. </w:t>
      </w:r>
    </w:p>
    <w:p w:rsidR="003629D5" w:rsidRPr="003629D5" w:rsidRDefault="003629D5" w:rsidP="003629D5">
      <w:pPr>
        <w:spacing w:before="0" w:after="0" w:line="320" w:lineRule="exact"/>
        <w:rPr>
          <w:rFonts w:asciiTheme="majorHAnsi" w:eastAsiaTheme="minorHAnsi" w:hAnsiTheme="majorHAnsi" w:cstheme="minorBidi"/>
          <w:sz w:val="22"/>
          <w:szCs w:val="22"/>
        </w:rPr>
      </w:pPr>
    </w:p>
    <w:p w:rsidR="003629D5" w:rsidRPr="003629D5" w:rsidRDefault="003629D5" w:rsidP="003629D5">
      <w:pPr>
        <w:spacing w:before="0" w:after="0" w:line="320" w:lineRule="exact"/>
        <w:rPr>
          <w:rFonts w:asciiTheme="majorHAnsi" w:eastAsiaTheme="minorHAnsi" w:hAnsiTheme="majorHAnsi" w:cstheme="minorBidi"/>
          <w:sz w:val="22"/>
          <w:szCs w:val="22"/>
        </w:rPr>
      </w:pPr>
      <w:r w:rsidRPr="003629D5">
        <w:rPr>
          <w:rFonts w:asciiTheme="majorHAnsi" w:eastAsiaTheme="minorHAnsi" w:hAnsiTheme="majorHAnsi" w:cstheme="minorBidi"/>
          <w:sz w:val="22"/>
          <w:szCs w:val="22"/>
        </w:rPr>
        <w:t xml:space="preserve">Just like Generation X, they don’t like to be sold </w:t>
      </w:r>
      <w:r w:rsidR="00501504">
        <w:rPr>
          <w:rFonts w:asciiTheme="majorHAnsi" w:eastAsiaTheme="minorHAnsi" w:hAnsiTheme="majorHAnsi" w:cstheme="minorBidi"/>
          <w:sz w:val="22"/>
          <w:szCs w:val="22"/>
        </w:rPr>
        <w:t>to</w:t>
      </w:r>
      <w:r w:rsidRPr="003629D5">
        <w:rPr>
          <w:rFonts w:asciiTheme="majorHAnsi" w:eastAsiaTheme="minorHAnsi" w:hAnsiTheme="majorHAnsi" w:cstheme="minorBidi"/>
          <w:sz w:val="22"/>
          <w:szCs w:val="22"/>
        </w:rPr>
        <w:t>. They will actively research prices and read rev</w:t>
      </w:r>
      <w:r w:rsidR="00501504">
        <w:rPr>
          <w:rFonts w:asciiTheme="majorHAnsi" w:eastAsiaTheme="minorHAnsi" w:hAnsiTheme="majorHAnsi" w:cstheme="minorBidi"/>
          <w:sz w:val="22"/>
          <w:szCs w:val="22"/>
        </w:rPr>
        <w:t>iews before making a purchase—</w:t>
      </w:r>
      <w:r w:rsidRPr="003629D5">
        <w:rPr>
          <w:rFonts w:asciiTheme="majorHAnsi" w:eastAsiaTheme="minorHAnsi" w:hAnsiTheme="majorHAnsi" w:cstheme="minorBidi"/>
          <w:sz w:val="22"/>
          <w:szCs w:val="22"/>
        </w:rPr>
        <w:t>they trust those more than advertisers’ promises. They are not shy about “</w:t>
      </w:r>
      <w:r w:rsidR="00501504">
        <w:rPr>
          <w:rFonts w:asciiTheme="majorHAnsi" w:eastAsiaTheme="minorHAnsi" w:hAnsiTheme="majorHAnsi" w:cstheme="minorBidi"/>
          <w:sz w:val="22"/>
          <w:szCs w:val="22"/>
        </w:rPr>
        <w:t>sharing” personal information—</w:t>
      </w:r>
      <w:r w:rsidRPr="003629D5">
        <w:rPr>
          <w:rFonts w:asciiTheme="majorHAnsi" w:eastAsiaTheme="minorHAnsi" w:hAnsiTheme="majorHAnsi" w:cstheme="minorBidi"/>
          <w:sz w:val="22"/>
          <w:szCs w:val="22"/>
        </w:rPr>
        <w:t>both online and offline. Millennials will also freely “share” what they like and don’t like. In an age of social media and reality television shows, this is normal for Millennials. The concept of sharing also resonates with Millennials when it comes to material objects</w:t>
      </w:r>
      <w:r w:rsidR="00501504">
        <w:rPr>
          <w:rFonts w:asciiTheme="majorHAnsi" w:eastAsiaTheme="minorHAnsi" w:hAnsiTheme="majorHAnsi" w:cstheme="minorBidi"/>
          <w:sz w:val="22"/>
          <w:szCs w:val="22"/>
        </w:rPr>
        <w:t>, for example</w:t>
      </w:r>
      <w:r w:rsidRPr="003629D5">
        <w:rPr>
          <w:rFonts w:asciiTheme="majorHAnsi" w:eastAsiaTheme="minorHAnsi" w:hAnsiTheme="majorHAnsi" w:cstheme="minorBidi"/>
          <w:sz w:val="22"/>
          <w:szCs w:val="22"/>
        </w:rPr>
        <w:t xml:space="preserve"> </w:t>
      </w:r>
      <w:proofErr w:type="spellStart"/>
      <w:r w:rsidRPr="003629D5">
        <w:rPr>
          <w:rFonts w:asciiTheme="majorHAnsi" w:eastAsiaTheme="minorHAnsi" w:hAnsiTheme="majorHAnsi" w:cstheme="minorBidi"/>
          <w:sz w:val="22"/>
          <w:szCs w:val="22"/>
        </w:rPr>
        <w:t>Zipcars</w:t>
      </w:r>
      <w:proofErr w:type="spellEnd"/>
      <w:r w:rsidRPr="003629D5">
        <w:rPr>
          <w:rFonts w:asciiTheme="majorHAnsi" w:eastAsiaTheme="minorHAnsi" w:hAnsiTheme="majorHAnsi" w:cstheme="minorBidi"/>
          <w:sz w:val="22"/>
          <w:szCs w:val="22"/>
        </w:rPr>
        <w:t xml:space="preserve"> (car sharing) and </w:t>
      </w:r>
      <w:proofErr w:type="spellStart"/>
      <w:r w:rsidRPr="003629D5">
        <w:rPr>
          <w:rFonts w:asciiTheme="majorHAnsi" w:eastAsiaTheme="minorHAnsi" w:hAnsiTheme="majorHAnsi" w:cstheme="minorBidi"/>
          <w:sz w:val="22"/>
          <w:szCs w:val="22"/>
        </w:rPr>
        <w:t>AirBnB</w:t>
      </w:r>
      <w:proofErr w:type="spellEnd"/>
      <w:r w:rsidRPr="003629D5">
        <w:rPr>
          <w:rFonts w:asciiTheme="majorHAnsi" w:eastAsiaTheme="minorHAnsi" w:hAnsiTheme="majorHAnsi" w:cstheme="minorBidi"/>
          <w:sz w:val="22"/>
          <w:szCs w:val="22"/>
        </w:rPr>
        <w:t xml:space="preserve"> (vacation property sharing).</w:t>
      </w:r>
    </w:p>
    <w:p w:rsidR="003629D5" w:rsidRPr="003629D5" w:rsidRDefault="003629D5" w:rsidP="003629D5">
      <w:pPr>
        <w:spacing w:before="0" w:after="0" w:line="320" w:lineRule="exact"/>
        <w:rPr>
          <w:rFonts w:asciiTheme="majorHAnsi" w:eastAsiaTheme="minorHAnsi" w:hAnsiTheme="majorHAnsi" w:cstheme="minorBidi"/>
          <w:sz w:val="22"/>
          <w:szCs w:val="22"/>
        </w:rPr>
      </w:pPr>
    </w:p>
    <w:p w:rsidR="003629D5" w:rsidRPr="003629D5" w:rsidRDefault="003629D5" w:rsidP="003629D5">
      <w:pPr>
        <w:spacing w:before="0" w:after="0" w:line="320" w:lineRule="exact"/>
        <w:rPr>
          <w:rFonts w:asciiTheme="majorHAnsi" w:hAnsiTheme="majorHAnsi" w:cs="Arial"/>
          <w:sz w:val="22"/>
          <w:szCs w:val="22"/>
        </w:rPr>
      </w:pPr>
      <w:r w:rsidRPr="003629D5">
        <w:rPr>
          <w:rFonts w:asciiTheme="majorHAnsi" w:hAnsiTheme="majorHAnsi" w:cs="Arial"/>
          <w:sz w:val="22"/>
          <w:szCs w:val="22"/>
        </w:rPr>
        <w:t>Millennials have high e</w:t>
      </w:r>
      <w:r w:rsidRPr="003629D5">
        <w:rPr>
          <w:rFonts w:asciiTheme="majorHAnsi" w:eastAsiaTheme="minorHAnsi" w:hAnsiTheme="majorHAnsi" w:cstheme="minorBidi"/>
          <w:sz w:val="22"/>
          <w:szCs w:val="22"/>
        </w:rPr>
        <w:t>xpectation</w:t>
      </w:r>
      <w:r w:rsidR="00501504">
        <w:rPr>
          <w:rFonts w:asciiTheme="majorHAnsi" w:eastAsiaTheme="minorHAnsi" w:hAnsiTheme="majorHAnsi" w:cstheme="minorBidi"/>
          <w:sz w:val="22"/>
          <w:szCs w:val="22"/>
        </w:rPr>
        <w:t>s and their patience is short—</w:t>
      </w:r>
      <w:r w:rsidRPr="003629D5">
        <w:rPr>
          <w:rFonts w:asciiTheme="majorHAnsi" w:eastAsiaTheme="minorHAnsi" w:hAnsiTheme="majorHAnsi" w:cstheme="minorBidi"/>
          <w:sz w:val="22"/>
          <w:szCs w:val="22"/>
        </w:rPr>
        <w:t xml:space="preserve">they grew up with instant gratification through technology.  They </w:t>
      </w:r>
      <w:r w:rsidRPr="003629D5">
        <w:rPr>
          <w:rFonts w:asciiTheme="majorHAnsi" w:hAnsiTheme="majorHAnsi" w:cs="Arial"/>
          <w:sz w:val="22"/>
          <w:szCs w:val="22"/>
        </w:rPr>
        <w:t>are the first generation</w:t>
      </w:r>
      <w:r w:rsidR="00501504">
        <w:rPr>
          <w:rFonts w:asciiTheme="majorHAnsi" w:hAnsiTheme="majorHAnsi" w:cs="Arial"/>
          <w:sz w:val="22"/>
          <w:szCs w:val="22"/>
        </w:rPr>
        <w:t xml:space="preserve"> to grow up with the Internet—</w:t>
      </w:r>
      <w:r w:rsidRPr="003629D5">
        <w:rPr>
          <w:rFonts w:asciiTheme="majorHAnsi" w:hAnsiTheme="majorHAnsi" w:cs="Arial"/>
          <w:sz w:val="22"/>
          <w:szCs w:val="22"/>
        </w:rPr>
        <w:t>they do not remember a time when it did</w:t>
      </w:r>
      <w:r w:rsidR="00501504">
        <w:rPr>
          <w:rFonts w:asciiTheme="majorHAnsi" w:hAnsiTheme="majorHAnsi" w:cs="Arial"/>
          <w:sz w:val="22"/>
          <w:szCs w:val="22"/>
        </w:rPr>
        <w:t>n’t exist. They are in a word—</w:t>
      </w:r>
      <w:r w:rsidRPr="003629D5">
        <w:rPr>
          <w:rFonts w:asciiTheme="majorHAnsi" w:hAnsiTheme="majorHAnsi" w:cs="Arial"/>
          <w:sz w:val="22"/>
          <w:szCs w:val="22"/>
        </w:rPr>
        <w:t xml:space="preserve">connected. Working with technology is second nature to them and has given </w:t>
      </w:r>
      <w:r w:rsidRPr="003629D5">
        <w:rPr>
          <w:rFonts w:asciiTheme="majorHAnsi" w:hAnsiTheme="majorHAnsi" w:cs="Arial"/>
          <w:sz w:val="22"/>
          <w:szCs w:val="22"/>
        </w:rPr>
        <w:lastRenderedPageBreak/>
        <w:t>them a global perspective. To this generation, “community” is not necessarily local, but a global network that is easily accessible.</w:t>
      </w:r>
    </w:p>
    <w:p w:rsidR="003629D5" w:rsidRPr="003629D5" w:rsidRDefault="003629D5" w:rsidP="003629D5">
      <w:pPr>
        <w:spacing w:before="0" w:after="0" w:line="320" w:lineRule="exact"/>
        <w:rPr>
          <w:rFonts w:asciiTheme="majorHAnsi" w:hAnsiTheme="majorHAnsi" w:cs="Arial"/>
          <w:sz w:val="22"/>
          <w:szCs w:val="22"/>
        </w:rPr>
      </w:pPr>
    </w:p>
    <w:p w:rsidR="003629D5" w:rsidRPr="003629D5" w:rsidRDefault="003629D5" w:rsidP="003629D5">
      <w:pPr>
        <w:spacing w:before="0" w:after="0" w:line="320" w:lineRule="exact"/>
        <w:rPr>
          <w:rFonts w:asciiTheme="majorHAnsi" w:eastAsiaTheme="minorHAnsi" w:hAnsiTheme="majorHAnsi" w:cstheme="minorBidi"/>
          <w:sz w:val="22"/>
          <w:szCs w:val="22"/>
        </w:rPr>
      </w:pPr>
      <w:r w:rsidRPr="003629D5">
        <w:rPr>
          <w:rFonts w:asciiTheme="majorHAnsi" w:eastAsiaTheme="minorHAnsi" w:hAnsiTheme="majorHAnsi" w:cstheme="minorBidi"/>
          <w:sz w:val="22"/>
          <w:szCs w:val="22"/>
        </w:rPr>
        <w:t xml:space="preserve">Growing up, prior generations were given independence and freedom, for </w:t>
      </w:r>
      <w:r w:rsidR="00B52AE3">
        <w:rPr>
          <w:rFonts w:asciiTheme="majorHAnsi" w:eastAsiaTheme="minorHAnsi" w:hAnsiTheme="majorHAnsi" w:cstheme="minorBidi"/>
          <w:sz w:val="22"/>
          <w:szCs w:val="22"/>
        </w:rPr>
        <w:t>example unsupervised playtime—</w:t>
      </w:r>
      <w:r w:rsidRPr="003629D5">
        <w:rPr>
          <w:rFonts w:asciiTheme="majorHAnsi" w:eastAsiaTheme="minorHAnsi" w:hAnsiTheme="majorHAnsi" w:cstheme="minorBidi"/>
          <w:sz w:val="22"/>
          <w:szCs w:val="22"/>
        </w:rPr>
        <w:t xml:space="preserve">leaving the house on a bike in the morning and returning for dinner. Millennials were shielded, reared with structure, and every activity was scheduled to focus on learning and achievement. </w:t>
      </w:r>
    </w:p>
    <w:p w:rsidR="003629D5" w:rsidRPr="003629D5" w:rsidRDefault="003629D5" w:rsidP="003629D5">
      <w:pPr>
        <w:spacing w:before="0" w:after="0" w:line="320" w:lineRule="exact"/>
        <w:rPr>
          <w:rFonts w:asciiTheme="majorHAnsi" w:eastAsiaTheme="minorHAnsi" w:hAnsiTheme="majorHAnsi" w:cstheme="minorBidi"/>
          <w:sz w:val="22"/>
          <w:szCs w:val="22"/>
        </w:rPr>
      </w:pPr>
    </w:p>
    <w:p w:rsidR="003D1B6F" w:rsidRDefault="003629D5" w:rsidP="003629D5">
      <w:pPr>
        <w:spacing w:before="0" w:after="0" w:line="320" w:lineRule="exact"/>
        <w:rPr>
          <w:rFonts w:asciiTheme="majorHAnsi" w:eastAsiaTheme="minorHAnsi" w:hAnsiTheme="majorHAnsi" w:cstheme="minorBidi"/>
          <w:sz w:val="22"/>
          <w:szCs w:val="22"/>
        </w:rPr>
      </w:pPr>
      <w:r w:rsidRPr="003629D5">
        <w:rPr>
          <w:rFonts w:asciiTheme="majorHAnsi" w:eastAsiaTheme="minorHAnsi" w:hAnsiTheme="majorHAnsi" w:cstheme="minorBidi"/>
          <w:sz w:val="22"/>
          <w:szCs w:val="22"/>
        </w:rPr>
        <w:t xml:space="preserve">Their parents (mostly Baby Boomers and older Generation </w:t>
      </w:r>
      <w:proofErr w:type="spellStart"/>
      <w:r w:rsidRPr="003629D5">
        <w:rPr>
          <w:rFonts w:asciiTheme="majorHAnsi" w:eastAsiaTheme="minorHAnsi" w:hAnsiTheme="majorHAnsi" w:cstheme="minorBidi"/>
          <w:sz w:val="22"/>
          <w:szCs w:val="22"/>
        </w:rPr>
        <w:t>Xers</w:t>
      </w:r>
      <w:proofErr w:type="spellEnd"/>
      <w:r w:rsidRPr="003629D5">
        <w:rPr>
          <w:rFonts w:asciiTheme="majorHAnsi" w:eastAsiaTheme="minorHAnsi" w:hAnsiTheme="majorHAnsi" w:cstheme="minorBidi"/>
          <w:sz w:val="22"/>
          <w:szCs w:val="22"/>
        </w:rPr>
        <w:t>) gave up free time to focus solely on them and were very protective (bike helmets, car seats, making sure cafeterias didn’t have peanut butter, etc.). This type of behavior has forged strong family relationships</w:t>
      </w:r>
      <w:r w:rsidR="00B52AE3">
        <w:rPr>
          <w:rFonts w:asciiTheme="majorHAnsi" w:eastAsiaTheme="minorHAnsi" w:hAnsiTheme="majorHAnsi" w:cstheme="minorBidi"/>
          <w:sz w:val="22"/>
          <w:szCs w:val="22"/>
        </w:rPr>
        <w:t xml:space="preserve">. </w:t>
      </w:r>
      <w:r w:rsidRPr="003629D5">
        <w:rPr>
          <w:rFonts w:asciiTheme="majorHAnsi" w:eastAsiaTheme="minorHAnsi" w:hAnsiTheme="majorHAnsi" w:cstheme="minorBidi"/>
          <w:sz w:val="22"/>
          <w:szCs w:val="22"/>
        </w:rPr>
        <w:t xml:space="preserve">Millennials value the opinions and recommendations </w:t>
      </w:r>
      <w:r w:rsidR="00B52AE3">
        <w:rPr>
          <w:rFonts w:asciiTheme="majorHAnsi" w:eastAsiaTheme="minorHAnsi" w:hAnsiTheme="majorHAnsi" w:cstheme="minorBidi"/>
          <w:sz w:val="22"/>
          <w:szCs w:val="22"/>
        </w:rPr>
        <w:t xml:space="preserve">of </w:t>
      </w:r>
      <w:r w:rsidRPr="003629D5">
        <w:rPr>
          <w:rFonts w:asciiTheme="majorHAnsi" w:eastAsiaTheme="minorHAnsi" w:hAnsiTheme="majorHAnsi" w:cstheme="minorBidi"/>
          <w:sz w:val="22"/>
          <w:szCs w:val="22"/>
        </w:rPr>
        <w:t xml:space="preserve">their parents and actively seek out their advice. </w:t>
      </w:r>
    </w:p>
    <w:p w:rsidR="003D1B6F" w:rsidRDefault="003D1B6F" w:rsidP="003629D5">
      <w:pPr>
        <w:spacing w:before="0" w:after="0" w:line="320" w:lineRule="exact"/>
        <w:rPr>
          <w:rFonts w:asciiTheme="majorHAnsi" w:eastAsiaTheme="minorHAnsi" w:hAnsiTheme="majorHAnsi" w:cstheme="minorBidi"/>
          <w:sz w:val="22"/>
          <w:szCs w:val="22"/>
        </w:rPr>
      </w:pPr>
    </w:p>
    <w:p w:rsidR="003629D5" w:rsidRPr="003629D5" w:rsidRDefault="003D1B6F" w:rsidP="003629D5">
      <w:pPr>
        <w:spacing w:before="0" w:after="0" w:line="320" w:lineRule="exact"/>
        <w:rPr>
          <w:rFonts w:asciiTheme="majorHAnsi" w:eastAsiaTheme="minorHAnsi" w:hAnsiTheme="majorHAnsi" w:cstheme="minorBidi"/>
          <w:sz w:val="22"/>
          <w:szCs w:val="22"/>
        </w:rPr>
      </w:pPr>
      <w:r>
        <w:rPr>
          <w:rFonts w:asciiTheme="majorHAnsi" w:eastAsiaTheme="minorHAnsi" w:hAnsiTheme="majorHAnsi" w:cstheme="minorBidi"/>
          <w:sz w:val="22"/>
          <w:szCs w:val="22"/>
        </w:rPr>
        <w:t>W</w:t>
      </w:r>
      <w:r w:rsidR="003629D5" w:rsidRPr="003629D5">
        <w:rPr>
          <w:rFonts w:asciiTheme="majorHAnsi" w:eastAsiaTheme="minorHAnsi" w:hAnsiTheme="majorHAnsi" w:cstheme="minorBidi"/>
          <w:sz w:val="22"/>
          <w:szCs w:val="22"/>
        </w:rPr>
        <w:t>hen they were children, Millennials were treated as adults</w:t>
      </w:r>
      <w:r w:rsidR="003629D5" w:rsidRPr="003629D5">
        <w:rPr>
          <w:rFonts w:asciiTheme="majorHAnsi" w:hAnsiTheme="majorHAnsi" w:cs="Arial"/>
          <w:sz w:val="22"/>
          <w:szCs w:val="22"/>
        </w:rPr>
        <w:t>—</w:t>
      </w:r>
      <w:r w:rsidR="003629D5" w:rsidRPr="003629D5">
        <w:rPr>
          <w:rFonts w:asciiTheme="majorHAnsi" w:eastAsiaTheme="minorHAnsi" w:hAnsiTheme="majorHAnsi" w:cstheme="minorBidi"/>
          <w:sz w:val="22"/>
          <w:szCs w:val="22"/>
        </w:rPr>
        <w:t xml:space="preserve">given equal voice in the household, even influencing the majority of household purchases such as food, computers, vacations, cars, etc. This has led them to a lack of understanding and dislike of hierarchy. On the </w:t>
      </w:r>
      <w:r w:rsidR="00DF10E2">
        <w:rPr>
          <w:rFonts w:asciiTheme="majorHAnsi" w:eastAsiaTheme="minorHAnsi" w:hAnsiTheme="majorHAnsi" w:cstheme="minorBidi"/>
          <w:sz w:val="22"/>
          <w:szCs w:val="22"/>
        </w:rPr>
        <w:t>flipside</w:t>
      </w:r>
      <w:r w:rsidR="003629D5" w:rsidRPr="003629D5">
        <w:rPr>
          <w:rFonts w:asciiTheme="majorHAnsi" w:eastAsiaTheme="minorHAnsi" w:hAnsiTheme="majorHAnsi" w:cstheme="minorBidi"/>
          <w:sz w:val="22"/>
          <w:szCs w:val="22"/>
        </w:rPr>
        <w:t xml:space="preserve">, with such highly involved and protective parents, failure </w:t>
      </w:r>
      <w:r w:rsidR="00DF10E2">
        <w:rPr>
          <w:rFonts w:asciiTheme="majorHAnsi" w:eastAsiaTheme="minorHAnsi" w:hAnsiTheme="majorHAnsi" w:cstheme="minorBidi"/>
          <w:sz w:val="22"/>
          <w:szCs w:val="22"/>
        </w:rPr>
        <w:t>can be</w:t>
      </w:r>
      <w:r w:rsidR="003629D5" w:rsidRPr="003629D5">
        <w:rPr>
          <w:rFonts w:asciiTheme="majorHAnsi" w:eastAsiaTheme="minorHAnsi" w:hAnsiTheme="majorHAnsi" w:cstheme="minorBidi"/>
          <w:sz w:val="22"/>
          <w:szCs w:val="22"/>
        </w:rPr>
        <w:t xml:space="preserve"> very scary to them. Millennials may be challenged in the areas of independence and</w:t>
      </w:r>
      <w:r w:rsidR="00B52AE3">
        <w:rPr>
          <w:rFonts w:asciiTheme="majorHAnsi" w:eastAsiaTheme="minorHAnsi" w:hAnsiTheme="majorHAnsi" w:cstheme="minorBidi"/>
          <w:sz w:val="22"/>
          <w:szCs w:val="22"/>
        </w:rPr>
        <w:t xml:space="preserve"> new tasks that require problem-</w:t>
      </w:r>
      <w:r w:rsidR="003629D5" w:rsidRPr="003629D5">
        <w:rPr>
          <w:rFonts w:asciiTheme="majorHAnsi" w:eastAsiaTheme="minorHAnsi" w:hAnsiTheme="majorHAnsi" w:cstheme="minorBidi"/>
          <w:sz w:val="22"/>
          <w:szCs w:val="22"/>
        </w:rPr>
        <w:t>solving skills.</w:t>
      </w:r>
    </w:p>
    <w:p w:rsidR="003629D5" w:rsidRPr="003629D5" w:rsidRDefault="003629D5" w:rsidP="003629D5">
      <w:pPr>
        <w:spacing w:before="0" w:after="0" w:line="320" w:lineRule="exact"/>
        <w:rPr>
          <w:rFonts w:asciiTheme="majorHAnsi" w:eastAsiaTheme="minorHAnsi" w:hAnsiTheme="majorHAnsi" w:cstheme="minorBidi"/>
          <w:sz w:val="22"/>
          <w:szCs w:val="22"/>
        </w:rPr>
      </w:pPr>
    </w:p>
    <w:p w:rsidR="003629D5" w:rsidRPr="003629D5" w:rsidRDefault="003629D5" w:rsidP="003629D5">
      <w:pPr>
        <w:spacing w:before="0" w:after="0" w:line="320" w:lineRule="exact"/>
        <w:rPr>
          <w:rFonts w:asciiTheme="majorHAnsi" w:eastAsiaTheme="minorHAnsi" w:hAnsiTheme="majorHAnsi" w:cstheme="minorBidi"/>
          <w:sz w:val="22"/>
          <w:szCs w:val="22"/>
        </w:rPr>
      </w:pPr>
      <w:r w:rsidRPr="003629D5">
        <w:rPr>
          <w:rFonts w:asciiTheme="majorHAnsi" w:eastAsiaTheme="minorHAnsi" w:hAnsiTheme="majorHAnsi" w:cstheme="minorBidi"/>
          <w:sz w:val="22"/>
          <w:szCs w:val="22"/>
        </w:rPr>
        <w:t>Millennials are assertive and t</w:t>
      </w:r>
      <w:r w:rsidR="00B52AE3">
        <w:rPr>
          <w:rFonts w:asciiTheme="majorHAnsi" w:eastAsiaTheme="minorHAnsi" w:hAnsiTheme="majorHAnsi" w:cstheme="minorBidi"/>
          <w:sz w:val="22"/>
          <w:szCs w:val="22"/>
        </w:rPr>
        <w:t>heir confidence level is high—</w:t>
      </w:r>
      <w:r w:rsidRPr="003629D5">
        <w:rPr>
          <w:rFonts w:asciiTheme="majorHAnsi" w:eastAsiaTheme="minorHAnsi" w:hAnsiTheme="majorHAnsi" w:cstheme="minorBidi"/>
          <w:sz w:val="22"/>
          <w:szCs w:val="22"/>
        </w:rPr>
        <w:t xml:space="preserve">they were constantly praised when growing up and rewarded for participation, not </w:t>
      </w:r>
      <w:r w:rsidR="00B52AE3">
        <w:rPr>
          <w:rFonts w:asciiTheme="majorHAnsi" w:eastAsiaTheme="minorHAnsi" w:hAnsiTheme="majorHAnsi" w:cstheme="minorBidi"/>
          <w:sz w:val="22"/>
          <w:szCs w:val="22"/>
        </w:rPr>
        <w:t xml:space="preserve">just </w:t>
      </w:r>
      <w:r w:rsidRPr="003629D5">
        <w:rPr>
          <w:rFonts w:asciiTheme="majorHAnsi" w:eastAsiaTheme="minorHAnsi" w:hAnsiTheme="majorHAnsi" w:cstheme="minorBidi"/>
          <w:sz w:val="22"/>
          <w:szCs w:val="22"/>
        </w:rPr>
        <w:t xml:space="preserve">for their achievements. </w:t>
      </w:r>
      <w:r w:rsidR="00B52AE3">
        <w:rPr>
          <w:rFonts w:asciiTheme="majorHAnsi" w:eastAsiaTheme="minorHAnsi" w:hAnsiTheme="majorHAnsi" w:cstheme="minorBidi"/>
          <w:sz w:val="22"/>
          <w:szCs w:val="22"/>
        </w:rPr>
        <w:t>For</w:t>
      </w:r>
      <w:r w:rsidRPr="003629D5">
        <w:rPr>
          <w:rFonts w:asciiTheme="majorHAnsi" w:eastAsiaTheme="minorHAnsi" w:hAnsiTheme="majorHAnsi" w:cstheme="minorBidi"/>
          <w:sz w:val="22"/>
          <w:szCs w:val="22"/>
        </w:rPr>
        <w:t xml:space="preserve"> example</w:t>
      </w:r>
      <w:r w:rsidR="00B52AE3">
        <w:rPr>
          <w:rFonts w:asciiTheme="majorHAnsi" w:eastAsiaTheme="minorHAnsi" w:hAnsiTheme="majorHAnsi" w:cstheme="minorBidi"/>
          <w:sz w:val="22"/>
          <w:szCs w:val="22"/>
        </w:rPr>
        <w:t xml:space="preserve">, at work </w:t>
      </w:r>
      <w:r w:rsidRPr="003629D5">
        <w:rPr>
          <w:rFonts w:asciiTheme="majorHAnsi" w:eastAsiaTheme="minorHAnsi" w:hAnsiTheme="majorHAnsi" w:cstheme="minorBidi"/>
          <w:sz w:val="22"/>
          <w:szCs w:val="22"/>
        </w:rPr>
        <w:t>they will be enthusiastic and ready to jump in and get s</w:t>
      </w:r>
      <w:r w:rsidR="00B52AE3">
        <w:rPr>
          <w:rFonts w:asciiTheme="majorHAnsi" w:eastAsiaTheme="minorHAnsi" w:hAnsiTheme="majorHAnsi" w:cstheme="minorBidi"/>
          <w:sz w:val="22"/>
          <w:szCs w:val="22"/>
        </w:rPr>
        <w:t>traight to making things happen,</w:t>
      </w:r>
      <w:r w:rsidRPr="003629D5">
        <w:rPr>
          <w:rFonts w:asciiTheme="majorHAnsi" w:eastAsiaTheme="minorHAnsi" w:hAnsiTheme="majorHAnsi" w:cstheme="minorBidi"/>
          <w:sz w:val="22"/>
          <w:szCs w:val="22"/>
        </w:rPr>
        <w:t xml:space="preserve"> but they need clear direction and regular reassurance that they are on the right track. Gaining new skills (personally and professionally) is expected with this group as well as new roles/responsibilities every 12-24 months. In that vein, they are eager to take on leadership roles, but they may shy away from those roles that require an extended or undefined time commitment. They excel at leading individual projects on an ad hoc basis. Flexibility and building friendships with their co-workers in the workplace is also important to Millennials.</w:t>
      </w:r>
    </w:p>
    <w:p w:rsidR="003629D5" w:rsidRPr="003629D5" w:rsidRDefault="003629D5" w:rsidP="003629D5">
      <w:pPr>
        <w:spacing w:before="0" w:after="0" w:line="320" w:lineRule="exact"/>
        <w:rPr>
          <w:rFonts w:asciiTheme="majorHAnsi" w:eastAsiaTheme="minorHAnsi" w:hAnsiTheme="majorHAnsi" w:cstheme="minorBidi"/>
          <w:sz w:val="22"/>
          <w:szCs w:val="22"/>
        </w:rPr>
      </w:pPr>
    </w:p>
    <w:p w:rsidR="003629D5" w:rsidRPr="003629D5" w:rsidRDefault="003629D5" w:rsidP="001F6162">
      <w:pPr>
        <w:spacing w:before="0" w:after="0" w:line="300" w:lineRule="exact"/>
        <w:rPr>
          <w:rFonts w:asciiTheme="majorHAnsi" w:hAnsiTheme="majorHAnsi" w:cs="Arial"/>
          <w:sz w:val="22"/>
          <w:szCs w:val="22"/>
          <w:u w:val="single"/>
        </w:rPr>
      </w:pPr>
      <w:r w:rsidRPr="003629D5">
        <w:rPr>
          <w:rFonts w:asciiTheme="majorHAnsi" w:hAnsiTheme="majorHAnsi" w:cs="Arial"/>
          <w:sz w:val="22"/>
          <w:szCs w:val="22"/>
          <w:u w:val="single"/>
        </w:rPr>
        <w:t>Characteristics of Millennials</w:t>
      </w:r>
    </w:p>
    <w:p w:rsidR="003629D5" w:rsidRPr="003629D5" w:rsidRDefault="003629D5" w:rsidP="001F6162">
      <w:pPr>
        <w:spacing w:before="0" w:after="0" w:line="300" w:lineRule="exact"/>
        <w:rPr>
          <w:rFonts w:asciiTheme="majorHAnsi" w:hAnsiTheme="majorHAnsi" w:cs="Arial"/>
          <w:sz w:val="22"/>
          <w:szCs w:val="22"/>
        </w:rPr>
      </w:pPr>
    </w:p>
    <w:p w:rsidR="003629D5" w:rsidRPr="003629D5" w:rsidRDefault="003629D5" w:rsidP="001F6162">
      <w:pPr>
        <w:spacing w:before="0" w:after="0" w:line="300" w:lineRule="exact"/>
        <w:ind w:left="360"/>
        <w:rPr>
          <w:rFonts w:asciiTheme="majorHAnsi" w:hAnsiTheme="majorHAnsi" w:cs="Arial"/>
          <w:i/>
          <w:sz w:val="22"/>
          <w:szCs w:val="22"/>
        </w:rPr>
      </w:pPr>
      <w:r w:rsidRPr="003629D5">
        <w:rPr>
          <w:rFonts w:asciiTheme="majorHAnsi" w:hAnsiTheme="majorHAnsi" w:cs="Arial"/>
          <w:i/>
          <w:sz w:val="22"/>
          <w:szCs w:val="22"/>
        </w:rPr>
        <w:t>Values</w:t>
      </w:r>
    </w:p>
    <w:p w:rsidR="003629D5" w:rsidRPr="003629D5" w:rsidRDefault="003629D5" w:rsidP="001F6162">
      <w:pPr>
        <w:pStyle w:val="ListParagraph"/>
        <w:numPr>
          <w:ilvl w:val="0"/>
          <w:numId w:val="13"/>
        </w:numPr>
        <w:spacing w:line="300" w:lineRule="exact"/>
        <w:ind w:left="1080"/>
        <w:contextualSpacing w:val="0"/>
        <w:rPr>
          <w:rFonts w:asciiTheme="majorHAnsi" w:hAnsiTheme="majorHAnsi" w:cs="Arial"/>
        </w:rPr>
      </w:pPr>
      <w:r w:rsidRPr="003629D5">
        <w:rPr>
          <w:rFonts w:asciiTheme="majorHAnsi" w:hAnsiTheme="majorHAnsi" w:cs="Arial"/>
        </w:rPr>
        <w:t xml:space="preserve">Self-expression is more important than self-control </w:t>
      </w:r>
    </w:p>
    <w:p w:rsidR="003629D5" w:rsidRPr="003629D5" w:rsidRDefault="003629D5" w:rsidP="001F6162">
      <w:pPr>
        <w:pStyle w:val="ListParagraph"/>
        <w:numPr>
          <w:ilvl w:val="0"/>
          <w:numId w:val="13"/>
        </w:numPr>
        <w:spacing w:line="300" w:lineRule="exact"/>
        <w:ind w:left="1080"/>
        <w:contextualSpacing w:val="0"/>
        <w:rPr>
          <w:rFonts w:asciiTheme="majorHAnsi" w:hAnsiTheme="majorHAnsi" w:cs="Arial"/>
        </w:rPr>
      </w:pPr>
      <w:r w:rsidRPr="003629D5">
        <w:rPr>
          <w:rFonts w:asciiTheme="majorHAnsi" w:hAnsiTheme="majorHAnsi" w:cs="Arial"/>
        </w:rPr>
        <w:t xml:space="preserve">Marketing and branding self is important </w:t>
      </w:r>
    </w:p>
    <w:p w:rsidR="003629D5" w:rsidRPr="003629D5" w:rsidRDefault="003629D5" w:rsidP="001F6162">
      <w:pPr>
        <w:pStyle w:val="ListParagraph"/>
        <w:numPr>
          <w:ilvl w:val="0"/>
          <w:numId w:val="13"/>
        </w:numPr>
        <w:spacing w:line="300" w:lineRule="exact"/>
        <w:ind w:left="1080"/>
        <w:contextualSpacing w:val="0"/>
        <w:rPr>
          <w:rFonts w:asciiTheme="majorHAnsi" w:hAnsiTheme="majorHAnsi" w:cs="Arial"/>
        </w:rPr>
      </w:pPr>
      <w:r w:rsidRPr="003629D5">
        <w:rPr>
          <w:rFonts w:asciiTheme="majorHAnsi" w:hAnsiTheme="majorHAnsi" w:cs="Arial"/>
        </w:rPr>
        <w:t xml:space="preserve">Seek to balance lifestyle and work, with more focus on lifestyle </w:t>
      </w:r>
    </w:p>
    <w:p w:rsidR="003629D5" w:rsidRPr="003629D5" w:rsidRDefault="003629D5" w:rsidP="001F6162">
      <w:pPr>
        <w:pStyle w:val="ListParagraph"/>
        <w:numPr>
          <w:ilvl w:val="0"/>
          <w:numId w:val="13"/>
        </w:numPr>
        <w:spacing w:line="300" w:lineRule="exact"/>
        <w:ind w:left="1080"/>
        <w:contextualSpacing w:val="0"/>
        <w:rPr>
          <w:rFonts w:asciiTheme="majorHAnsi" w:hAnsiTheme="majorHAnsi" w:cs="Arial"/>
        </w:rPr>
      </w:pPr>
      <w:r w:rsidRPr="003629D5">
        <w:rPr>
          <w:rFonts w:asciiTheme="majorHAnsi" w:hAnsiTheme="majorHAnsi" w:cs="Arial"/>
        </w:rPr>
        <w:t xml:space="preserve">Respect must be earned; it is not freely granted based on age, authority or title </w:t>
      </w:r>
    </w:p>
    <w:p w:rsidR="003629D5" w:rsidRPr="003629D5" w:rsidRDefault="003629D5" w:rsidP="001F6162">
      <w:pPr>
        <w:spacing w:before="0" w:after="0" w:line="300" w:lineRule="exact"/>
        <w:rPr>
          <w:rFonts w:asciiTheme="majorHAnsi" w:hAnsiTheme="majorHAnsi"/>
          <w:i/>
          <w:iCs/>
          <w:color w:val="000000" w:themeColor="text1"/>
          <w:sz w:val="22"/>
          <w:szCs w:val="22"/>
        </w:rPr>
      </w:pPr>
    </w:p>
    <w:p w:rsidR="003629D5" w:rsidRPr="003629D5" w:rsidRDefault="003629D5" w:rsidP="001F6162">
      <w:pPr>
        <w:spacing w:before="0" w:after="0" w:line="300" w:lineRule="exact"/>
        <w:ind w:left="360"/>
        <w:rPr>
          <w:rFonts w:asciiTheme="majorHAnsi" w:hAnsiTheme="majorHAnsi" w:cs="Arial"/>
          <w:i/>
          <w:sz w:val="22"/>
          <w:szCs w:val="22"/>
        </w:rPr>
      </w:pPr>
      <w:r w:rsidRPr="003629D5">
        <w:rPr>
          <w:rFonts w:asciiTheme="majorHAnsi" w:hAnsiTheme="majorHAnsi" w:cs="Arial"/>
          <w:i/>
          <w:sz w:val="22"/>
          <w:szCs w:val="22"/>
        </w:rPr>
        <w:t xml:space="preserve">Attributes </w:t>
      </w:r>
    </w:p>
    <w:p w:rsidR="003629D5" w:rsidRPr="003629D5" w:rsidRDefault="003629D5" w:rsidP="001F6162">
      <w:pPr>
        <w:pStyle w:val="ListParagraph"/>
        <w:numPr>
          <w:ilvl w:val="0"/>
          <w:numId w:val="13"/>
        </w:numPr>
        <w:spacing w:line="300" w:lineRule="exact"/>
        <w:ind w:left="1080"/>
        <w:contextualSpacing w:val="0"/>
        <w:rPr>
          <w:rFonts w:asciiTheme="majorHAnsi" w:hAnsiTheme="majorHAnsi" w:cs="Arial"/>
        </w:rPr>
      </w:pPr>
      <w:r w:rsidRPr="003629D5">
        <w:rPr>
          <w:rFonts w:asciiTheme="majorHAnsi" w:hAnsiTheme="majorHAnsi" w:cs="Arial"/>
        </w:rPr>
        <w:t>Adapt rapidly and are resilient</w:t>
      </w:r>
    </w:p>
    <w:p w:rsidR="003629D5" w:rsidRPr="003629D5" w:rsidRDefault="003629D5" w:rsidP="001F6162">
      <w:pPr>
        <w:pStyle w:val="ListParagraph"/>
        <w:numPr>
          <w:ilvl w:val="0"/>
          <w:numId w:val="13"/>
        </w:numPr>
        <w:spacing w:line="300" w:lineRule="exact"/>
        <w:ind w:left="1080"/>
        <w:contextualSpacing w:val="0"/>
        <w:rPr>
          <w:rFonts w:asciiTheme="majorHAnsi" w:hAnsiTheme="majorHAnsi" w:cs="Arial"/>
        </w:rPr>
      </w:pPr>
      <w:r w:rsidRPr="003629D5">
        <w:rPr>
          <w:rFonts w:asciiTheme="majorHAnsi" w:hAnsiTheme="majorHAnsi" w:cs="Arial"/>
        </w:rPr>
        <w:t xml:space="preserve">Crave change and challenge </w:t>
      </w:r>
    </w:p>
    <w:p w:rsidR="003629D5" w:rsidRPr="003629D5" w:rsidRDefault="003629D5" w:rsidP="001F6162">
      <w:pPr>
        <w:pStyle w:val="ListParagraph"/>
        <w:numPr>
          <w:ilvl w:val="0"/>
          <w:numId w:val="13"/>
        </w:numPr>
        <w:spacing w:line="300" w:lineRule="exact"/>
        <w:ind w:left="1080"/>
        <w:contextualSpacing w:val="0"/>
        <w:rPr>
          <w:rFonts w:asciiTheme="majorHAnsi" w:hAnsiTheme="majorHAnsi" w:cs="Arial"/>
        </w:rPr>
      </w:pPr>
      <w:r w:rsidRPr="003629D5">
        <w:rPr>
          <w:rFonts w:asciiTheme="majorHAnsi" w:hAnsiTheme="majorHAnsi" w:cs="Arial"/>
        </w:rPr>
        <w:t xml:space="preserve">Create constantly </w:t>
      </w:r>
    </w:p>
    <w:p w:rsidR="003629D5" w:rsidRPr="003629D5" w:rsidRDefault="003629D5" w:rsidP="001F6162">
      <w:pPr>
        <w:pStyle w:val="ListParagraph"/>
        <w:numPr>
          <w:ilvl w:val="0"/>
          <w:numId w:val="13"/>
        </w:numPr>
        <w:spacing w:line="300" w:lineRule="exact"/>
        <w:ind w:left="1080"/>
        <w:contextualSpacing w:val="0"/>
        <w:rPr>
          <w:rFonts w:asciiTheme="majorHAnsi" w:hAnsiTheme="majorHAnsi" w:cs="Arial"/>
        </w:rPr>
      </w:pPr>
      <w:r w:rsidRPr="003629D5">
        <w:rPr>
          <w:rFonts w:asciiTheme="majorHAnsi" w:hAnsiTheme="majorHAnsi" w:cs="Arial"/>
        </w:rPr>
        <w:t xml:space="preserve">Committed and loyal when dedicated to an idea, cause or product </w:t>
      </w:r>
    </w:p>
    <w:p w:rsidR="003629D5" w:rsidRPr="003629D5" w:rsidRDefault="003629D5" w:rsidP="001F6162">
      <w:pPr>
        <w:pStyle w:val="ListParagraph"/>
        <w:numPr>
          <w:ilvl w:val="0"/>
          <w:numId w:val="13"/>
        </w:numPr>
        <w:spacing w:line="300" w:lineRule="exact"/>
        <w:ind w:left="1080"/>
        <w:contextualSpacing w:val="0"/>
        <w:rPr>
          <w:rFonts w:asciiTheme="majorHAnsi" w:hAnsiTheme="majorHAnsi" w:cs="Arial"/>
        </w:rPr>
      </w:pPr>
      <w:r w:rsidRPr="003629D5">
        <w:rPr>
          <w:rFonts w:asciiTheme="majorHAnsi" w:hAnsiTheme="majorHAnsi" w:cs="Arial"/>
        </w:rPr>
        <w:t xml:space="preserve">Accept others of diverse backgrounds easily and openly </w:t>
      </w:r>
    </w:p>
    <w:p w:rsidR="003629D5" w:rsidRPr="003629D5" w:rsidRDefault="003629D5" w:rsidP="001F6162">
      <w:pPr>
        <w:pStyle w:val="ListParagraph"/>
        <w:numPr>
          <w:ilvl w:val="0"/>
          <w:numId w:val="13"/>
        </w:numPr>
        <w:spacing w:line="300" w:lineRule="exact"/>
        <w:ind w:left="1080"/>
        <w:contextualSpacing w:val="0"/>
        <w:rPr>
          <w:rFonts w:asciiTheme="majorHAnsi" w:hAnsiTheme="majorHAnsi" w:cs="Arial"/>
        </w:rPr>
      </w:pPr>
      <w:r w:rsidRPr="003629D5">
        <w:rPr>
          <w:rFonts w:asciiTheme="majorHAnsi" w:hAnsiTheme="majorHAnsi" w:cs="Arial"/>
        </w:rPr>
        <w:t xml:space="preserve">Global in perspective </w:t>
      </w:r>
    </w:p>
    <w:p w:rsidR="003629D5" w:rsidRPr="003629D5" w:rsidRDefault="003629D5" w:rsidP="001F6162">
      <w:pPr>
        <w:spacing w:before="0" w:after="0" w:line="300" w:lineRule="exact"/>
        <w:rPr>
          <w:rFonts w:asciiTheme="majorHAnsi" w:hAnsiTheme="majorHAnsi"/>
          <w:i/>
          <w:iCs/>
          <w:color w:val="000000" w:themeColor="text1"/>
          <w:sz w:val="22"/>
          <w:szCs w:val="22"/>
        </w:rPr>
      </w:pPr>
    </w:p>
    <w:p w:rsidR="003629D5" w:rsidRPr="003629D5" w:rsidRDefault="003629D5" w:rsidP="001F6162">
      <w:pPr>
        <w:spacing w:before="0" w:after="0" w:line="300" w:lineRule="exact"/>
        <w:ind w:left="360"/>
        <w:rPr>
          <w:rFonts w:asciiTheme="majorHAnsi" w:hAnsiTheme="majorHAnsi" w:cs="Arial"/>
          <w:i/>
          <w:sz w:val="22"/>
          <w:szCs w:val="22"/>
        </w:rPr>
      </w:pPr>
      <w:r w:rsidRPr="003629D5">
        <w:rPr>
          <w:rFonts w:asciiTheme="majorHAnsi" w:hAnsiTheme="majorHAnsi" w:cs="Arial"/>
          <w:i/>
          <w:sz w:val="22"/>
          <w:szCs w:val="22"/>
        </w:rPr>
        <w:t>Work style</w:t>
      </w:r>
    </w:p>
    <w:p w:rsidR="003629D5" w:rsidRPr="003629D5" w:rsidRDefault="003629D5" w:rsidP="001F6162">
      <w:pPr>
        <w:pStyle w:val="ListParagraph"/>
        <w:numPr>
          <w:ilvl w:val="0"/>
          <w:numId w:val="13"/>
        </w:numPr>
        <w:spacing w:line="300" w:lineRule="exact"/>
        <w:ind w:left="1080"/>
        <w:contextualSpacing w:val="0"/>
        <w:rPr>
          <w:rFonts w:asciiTheme="majorHAnsi" w:hAnsiTheme="majorHAnsi" w:cs="Arial"/>
        </w:rPr>
      </w:pPr>
      <w:r w:rsidRPr="003629D5">
        <w:rPr>
          <w:rFonts w:asciiTheme="majorHAnsi" w:hAnsiTheme="majorHAnsi" w:cs="Arial"/>
        </w:rPr>
        <w:t>Want to know how what they do fits into the big picture</w:t>
      </w:r>
    </w:p>
    <w:p w:rsidR="003629D5" w:rsidRPr="003629D5" w:rsidRDefault="003629D5" w:rsidP="001F6162">
      <w:pPr>
        <w:pStyle w:val="ListParagraph"/>
        <w:numPr>
          <w:ilvl w:val="0"/>
          <w:numId w:val="13"/>
        </w:numPr>
        <w:spacing w:line="300" w:lineRule="exact"/>
        <w:ind w:left="1080"/>
        <w:contextualSpacing w:val="0"/>
        <w:rPr>
          <w:rFonts w:asciiTheme="majorHAnsi" w:hAnsiTheme="majorHAnsi" w:cs="Arial"/>
        </w:rPr>
      </w:pPr>
      <w:r w:rsidRPr="003629D5">
        <w:rPr>
          <w:rFonts w:asciiTheme="majorHAnsi" w:hAnsiTheme="majorHAnsi" w:cs="Arial"/>
        </w:rPr>
        <w:t xml:space="preserve">Need to understand how everything fits together </w:t>
      </w:r>
    </w:p>
    <w:p w:rsidR="003629D5" w:rsidRPr="003629D5" w:rsidRDefault="003629D5" w:rsidP="001F6162">
      <w:pPr>
        <w:pStyle w:val="ListParagraph"/>
        <w:numPr>
          <w:ilvl w:val="0"/>
          <w:numId w:val="13"/>
        </w:numPr>
        <w:spacing w:line="300" w:lineRule="exact"/>
        <w:ind w:left="1080"/>
        <w:contextualSpacing w:val="0"/>
        <w:rPr>
          <w:rFonts w:asciiTheme="majorHAnsi" w:hAnsiTheme="majorHAnsi" w:cs="Arial"/>
        </w:rPr>
      </w:pPr>
      <w:r w:rsidRPr="003629D5">
        <w:rPr>
          <w:rFonts w:asciiTheme="majorHAnsi" w:hAnsiTheme="majorHAnsi" w:cs="Arial"/>
        </w:rPr>
        <w:t>View their work</w:t>
      </w:r>
      <w:r w:rsidR="00B52AE3">
        <w:rPr>
          <w:rFonts w:asciiTheme="majorHAnsi" w:hAnsiTheme="majorHAnsi" w:cs="Arial"/>
        </w:rPr>
        <w:t xml:space="preserve"> as an expression of themselves,</w:t>
      </w:r>
      <w:r w:rsidRPr="003629D5">
        <w:rPr>
          <w:rFonts w:asciiTheme="majorHAnsi" w:hAnsiTheme="majorHAnsi" w:cs="Arial"/>
        </w:rPr>
        <w:t xml:space="preserve"> not as a definition of themselves </w:t>
      </w:r>
    </w:p>
    <w:p w:rsidR="003629D5" w:rsidRPr="003629D5" w:rsidRDefault="003629D5" w:rsidP="001F6162">
      <w:pPr>
        <w:pStyle w:val="ListParagraph"/>
        <w:numPr>
          <w:ilvl w:val="0"/>
          <w:numId w:val="13"/>
        </w:numPr>
        <w:spacing w:line="300" w:lineRule="exact"/>
        <w:ind w:left="1080"/>
        <w:contextualSpacing w:val="0"/>
        <w:rPr>
          <w:rFonts w:asciiTheme="majorHAnsi" w:hAnsiTheme="majorHAnsi" w:cs="Arial"/>
        </w:rPr>
      </w:pPr>
      <w:r w:rsidRPr="003629D5">
        <w:rPr>
          <w:rFonts w:asciiTheme="majorHAnsi" w:hAnsiTheme="majorHAnsi" w:cs="Arial"/>
        </w:rPr>
        <w:t>Exceptional multi-</w:t>
      </w:r>
      <w:proofErr w:type="spellStart"/>
      <w:r w:rsidRPr="003629D5">
        <w:rPr>
          <w:rFonts w:asciiTheme="majorHAnsi" w:hAnsiTheme="majorHAnsi" w:cs="Arial"/>
        </w:rPr>
        <w:t>taskers</w:t>
      </w:r>
      <w:proofErr w:type="spellEnd"/>
      <w:r w:rsidRPr="003629D5">
        <w:rPr>
          <w:rFonts w:asciiTheme="majorHAnsi" w:hAnsiTheme="majorHAnsi" w:cs="Arial"/>
        </w:rPr>
        <w:t xml:space="preserve">—need more than one activity happening at a time </w:t>
      </w:r>
    </w:p>
    <w:p w:rsidR="003629D5" w:rsidRPr="003629D5" w:rsidRDefault="003629D5" w:rsidP="001F6162">
      <w:pPr>
        <w:pStyle w:val="ListParagraph"/>
        <w:numPr>
          <w:ilvl w:val="0"/>
          <w:numId w:val="13"/>
        </w:numPr>
        <w:spacing w:line="300" w:lineRule="exact"/>
        <w:ind w:left="1080"/>
        <w:contextualSpacing w:val="0"/>
        <w:rPr>
          <w:rFonts w:asciiTheme="majorHAnsi" w:hAnsiTheme="majorHAnsi" w:cs="Arial"/>
        </w:rPr>
      </w:pPr>
      <w:r w:rsidRPr="003629D5">
        <w:rPr>
          <w:rFonts w:asciiTheme="majorHAnsi" w:hAnsiTheme="majorHAnsi" w:cs="Arial"/>
        </w:rPr>
        <w:t xml:space="preserve">Seek flexibility in work hours and dress code </w:t>
      </w:r>
    </w:p>
    <w:p w:rsidR="003629D5" w:rsidRPr="003629D5" w:rsidRDefault="003629D5" w:rsidP="003629D5">
      <w:pPr>
        <w:spacing w:before="0" w:after="0" w:line="320" w:lineRule="exact"/>
        <w:rPr>
          <w:rFonts w:asciiTheme="majorHAnsi" w:hAnsiTheme="majorHAnsi"/>
          <w:b/>
          <w:bCs/>
          <w:color w:val="000000" w:themeColor="text1"/>
          <w:sz w:val="22"/>
          <w:szCs w:val="22"/>
        </w:rPr>
      </w:pPr>
    </w:p>
    <w:p w:rsidR="003629D5" w:rsidRPr="003629D5" w:rsidRDefault="003629D5" w:rsidP="003629D5">
      <w:pPr>
        <w:spacing w:before="0" w:after="120" w:line="240" w:lineRule="auto"/>
        <w:rPr>
          <w:rFonts w:asciiTheme="majorHAnsi" w:hAnsiTheme="majorHAnsi" w:cs="Arial"/>
          <w:i/>
          <w:sz w:val="20"/>
          <w:szCs w:val="20"/>
        </w:rPr>
      </w:pPr>
      <w:r w:rsidRPr="003629D5">
        <w:rPr>
          <w:rFonts w:asciiTheme="majorHAnsi" w:hAnsiTheme="majorHAnsi" w:cs="Arial"/>
          <w:i/>
          <w:sz w:val="20"/>
          <w:szCs w:val="20"/>
        </w:rPr>
        <w:t>Sources and References</w:t>
      </w:r>
    </w:p>
    <w:p w:rsidR="003629D5" w:rsidRPr="003629D5" w:rsidRDefault="003629D5" w:rsidP="003629D5">
      <w:pPr>
        <w:spacing w:before="0" w:after="120" w:line="240" w:lineRule="auto"/>
        <w:rPr>
          <w:rFonts w:asciiTheme="majorHAnsi" w:hAnsiTheme="majorHAnsi" w:cs="Arial"/>
          <w:sz w:val="20"/>
          <w:szCs w:val="20"/>
        </w:rPr>
      </w:pPr>
      <w:proofErr w:type="gramStart"/>
      <w:r w:rsidRPr="003629D5">
        <w:rPr>
          <w:rFonts w:asciiTheme="majorHAnsi" w:hAnsiTheme="majorHAnsi" w:cs="Arial"/>
          <w:sz w:val="20"/>
          <w:szCs w:val="20"/>
        </w:rPr>
        <w:t>Generation Y. (</w:t>
      </w:r>
      <w:proofErr w:type="spellStart"/>
      <w:r w:rsidRPr="003629D5">
        <w:rPr>
          <w:rFonts w:asciiTheme="majorHAnsi" w:hAnsiTheme="majorHAnsi" w:cs="Arial"/>
          <w:sz w:val="20"/>
          <w:szCs w:val="20"/>
        </w:rPr>
        <w:t>n.d</w:t>
      </w:r>
      <w:proofErr w:type="spellEnd"/>
      <w:r w:rsidRPr="003629D5">
        <w:rPr>
          <w:rFonts w:asciiTheme="majorHAnsi" w:hAnsiTheme="majorHAnsi" w:cs="Arial"/>
          <w:sz w:val="20"/>
          <w:szCs w:val="20"/>
        </w:rPr>
        <w:t>).</w:t>
      </w:r>
      <w:proofErr w:type="gramEnd"/>
      <w:r w:rsidRPr="003629D5">
        <w:rPr>
          <w:rFonts w:asciiTheme="majorHAnsi" w:hAnsiTheme="majorHAnsi" w:cs="Arial"/>
          <w:sz w:val="20"/>
          <w:szCs w:val="20"/>
        </w:rPr>
        <w:t xml:space="preserve"> Retrieved from </w:t>
      </w:r>
      <w:hyperlink r:id="rId9" w:history="1">
        <w:r w:rsidRPr="003629D5">
          <w:rPr>
            <w:rFonts w:asciiTheme="majorHAnsi" w:hAnsiTheme="majorHAnsi" w:cs="Arial"/>
            <w:sz w:val="20"/>
            <w:szCs w:val="20"/>
          </w:rPr>
          <w:t>http://www.valueoptions.com/spotlight_YIW/gen_y.htm</w:t>
        </w:r>
      </w:hyperlink>
      <w:r w:rsidRPr="003629D5">
        <w:rPr>
          <w:rFonts w:asciiTheme="majorHAnsi" w:hAnsiTheme="majorHAnsi" w:cs="Arial"/>
          <w:sz w:val="20"/>
          <w:szCs w:val="20"/>
        </w:rPr>
        <w:t>.</w:t>
      </w:r>
    </w:p>
    <w:p w:rsidR="003629D5" w:rsidRPr="003629D5" w:rsidRDefault="003629D5" w:rsidP="003629D5">
      <w:pPr>
        <w:spacing w:before="0" w:after="120" w:line="240" w:lineRule="auto"/>
        <w:rPr>
          <w:rFonts w:asciiTheme="majorHAnsi" w:eastAsiaTheme="minorHAnsi" w:hAnsiTheme="majorHAnsi" w:cstheme="minorBidi"/>
          <w:sz w:val="20"/>
          <w:szCs w:val="20"/>
        </w:rPr>
      </w:pPr>
      <w:r w:rsidRPr="003629D5">
        <w:rPr>
          <w:rFonts w:asciiTheme="majorHAnsi" w:eastAsiaTheme="minorHAnsi" w:hAnsiTheme="majorHAnsi" w:cstheme="minorBidi"/>
          <w:sz w:val="20"/>
          <w:szCs w:val="20"/>
        </w:rPr>
        <w:t xml:space="preserve">Ivey, L. (February 4, 2015. </w:t>
      </w:r>
      <w:proofErr w:type="gramStart"/>
      <w:r w:rsidRPr="003629D5">
        <w:rPr>
          <w:rFonts w:asciiTheme="majorHAnsi" w:eastAsiaTheme="minorHAnsi" w:hAnsiTheme="majorHAnsi" w:cstheme="minorBidi"/>
          <w:sz w:val="20"/>
          <w:szCs w:val="20"/>
        </w:rPr>
        <w:t xml:space="preserve">How to manage multi-generational nonprofit staff and volunteers [Webinar] In </w:t>
      </w:r>
      <w:r w:rsidRPr="003629D5">
        <w:rPr>
          <w:rFonts w:asciiTheme="majorHAnsi" w:eastAsiaTheme="minorHAnsi" w:hAnsiTheme="majorHAnsi" w:cstheme="minorBidi"/>
          <w:i/>
          <w:sz w:val="20"/>
          <w:szCs w:val="20"/>
        </w:rPr>
        <w:t>Nonprofit Webinar Series</w:t>
      </w:r>
      <w:r w:rsidRPr="003629D5">
        <w:rPr>
          <w:rFonts w:asciiTheme="majorHAnsi" w:eastAsiaTheme="minorHAnsi" w:hAnsiTheme="majorHAnsi" w:cstheme="minorBidi"/>
          <w:sz w:val="20"/>
          <w:szCs w:val="20"/>
        </w:rPr>
        <w:t>.</w:t>
      </w:r>
      <w:proofErr w:type="gramEnd"/>
      <w:r w:rsidRPr="003629D5">
        <w:rPr>
          <w:rFonts w:asciiTheme="majorHAnsi" w:eastAsiaTheme="minorHAnsi" w:hAnsiTheme="majorHAnsi" w:cstheme="minorBidi"/>
          <w:sz w:val="20"/>
          <w:szCs w:val="20"/>
        </w:rPr>
        <w:t xml:space="preserve"> Retrieved from http://www.nonprofitwebadvisor.com/schedule/detail/How-to-Manage-Multi-Generational-Nonprofit-Staff-Volunteers</w:t>
      </w:r>
      <w:r w:rsidR="00B52AE3">
        <w:rPr>
          <w:rFonts w:asciiTheme="majorHAnsi" w:eastAsiaTheme="minorHAnsi" w:hAnsiTheme="majorHAnsi" w:cstheme="minorBidi"/>
          <w:sz w:val="20"/>
          <w:szCs w:val="20"/>
        </w:rPr>
        <w:t>.</w:t>
      </w:r>
    </w:p>
    <w:p w:rsidR="003629D5" w:rsidRPr="003629D5" w:rsidRDefault="003629D5" w:rsidP="003629D5">
      <w:pPr>
        <w:spacing w:before="0" w:after="0" w:line="240" w:lineRule="auto"/>
        <w:rPr>
          <w:rFonts w:asciiTheme="majorHAnsi" w:eastAsiaTheme="minorHAnsi" w:hAnsiTheme="majorHAnsi" w:cstheme="minorBidi"/>
          <w:sz w:val="20"/>
          <w:szCs w:val="20"/>
        </w:rPr>
      </w:pPr>
      <w:proofErr w:type="spellStart"/>
      <w:r w:rsidRPr="003629D5">
        <w:rPr>
          <w:rFonts w:asciiTheme="majorHAnsi" w:eastAsiaTheme="minorHAnsi" w:hAnsiTheme="majorHAnsi" w:cstheme="minorBidi"/>
          <w:sz w:val="20"/>
          <w:szCs w:val="20"/>
        </w:rPr>
        <w:t>Sladek</w:t>
      </w:r>
      <w:proofErr w:type="spellEnd"/>
      <w:r w:rsidRPr="003629D5">
        <w:rPr>
          <w:rFonts w:asciiTheme="majorHAnsi" w:eastAsiaTheme="minorHAnsi" w:hAnsiTheme="majorHAnsi" w:cstheme="minorBidi"/>
          <w:sz w:val="20"/>
          <w:szCs w:val="20"/>
        </w:rPr>
        <w:t xml:space="preserve">, S. (2014) </w:t>
      </w:r>
      <w:r w:rsidRPr="003629D5">
        <w:rPr>
          <w:rFonts w:asciiTheme="majorHAnsi" w:eastAsiaTheme="minorHAnsi" w:hAnsiTheme="majorHAnsi" w:cstheme="minorBidi"/>
          <w:i/>
          <w:sz w:val="20"/>
          <w:szCs w:val="20"/>
        </w:rPr>
        <w:t xml:space="preserve">Knowing Y: Engage the Next Generation Now. </w:t>
      </w:r>
      <w:r w:rsidRPr="003629D5">
        <w:rPr>
          <w:rFonts w:asciiTheme="majorHAnsi" w:eastAsiaTheme="minorHAnsi" w:hAnsiTheme="majorHAnsi" w:cstheme="minorBidi"/>
          <w:sz w:val="20"/>
          <w:szCs w:val="20"/>
        </w:rPr>
        <w:t>Washington, DC. ASAE: The Center for Association Leadership.</w:t>
      </w:r>
    </w:p>
    <w:p w:rsidR="003629D5" w:rsidRPr="00551D42" w:rsidRDefault="003629D5" w:rsidP="00551D42">
      <w:pPr>
        <w:spacing w:before="0" w:after="0" w:line="320" w:lineRule="exact"/>
        <w:rPr>
          <w:rFonts w:asciiTheme="majorHAnsi" w:hAnsiTheme="majorHAnsi" w:cs="Arial"/>
          <w:sz w:val="22"/>
          <w:szCs w:val="22"/>
        </w:rPr>
      </w:pPr>
    </w:p>
    <w:sectPr w:rsidR="003629D5" w:rsidRPr="00551D42" w:rsidSect="00D15669">
      <w:headerReference w:type="even" r:id="rId10"/>
      <w:headerReference w:type="default" r:id="rId11"/>
      <w:footerReference w:type="even" r:id="rId12"/>
      <w:footerReference w:type="default" r:id="rId13"/>
      <w:headerReference w:type="first" r:id="rId14"/>
      <w:footerReference w:type="first" r:id="rId15"/>
      <w:pgSz w:w="12240" w:h="15840"/>
      <w:pgMar w:top="1152" w:right="1152" w:bottom="1152" w:left="1152" w:header="720" w:footer="432"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838" w:rsidRDefault="00C35838">
      <w:pPr>
        <w:spacing w:after="0" w:line="240" w:lineRule="auto"/>
      </w:pPr>
      <w:r>
        <w:separator/>
      </w:r>
    </w:p>
  </w:endnote>
  <w:endnote w:type="continuationSeparator" w:id="0">
    <w:p w:rsidR="00C35838" w:rsidRDefault="00C358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Bold">
    <w:panose1 w:val="020F070203040403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504" w:rsidRDefault="00501504">
    <w:pPr>
      <w:pStyle w:val="Footer"/>
    </w:pPr>
  </w:p>
  <w:p w:rsidR="00501504" w:rsidRDefault="00501504">
    <w:pPr>
      <w:pStyle w:val="FooterEven"/>
    </w:pPr>
    <w:r>
      <w:t xml:space="preserve">Page </w:t>
    </w:r>
    <w:fldSimple w:instr=" PAGE   \* MERGEFORMAT ">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118626845"/>
      <w:docPartObj>
        <w:docPartGallery w:val="Page Numbers (Top of Page)"/>
        <w:docPartUnique/>
      </w:docPartObj>
    </w:sdtPr>
    <w:sdtContent>
      <w:p w:rsidR="00501504" w:rsidRPr="00170BF0" w:rsidRDefault="00501504" w:rsidP="00170BF0">
        <w:pPr>
          <w:pStyle w:val="FooterPinkLine"/>
          <w:tabs>
            <w:tab w:val="right" w:pos="9900"/>
          </w:tabs>
          <w:jc w:val="left"/>
          <w:rPr>
            <w:rFonts w:asciiTheme="majorHAnsi" w:hAnsiTheme="majorHAnsi"/>
            <w:sz w:val="20"/>
            <w:szCs w:val="20"/>
          </w:rPr>
        </w:pPr>
        <w:r w:rsidRPr="00170BF0">
          <w:t xml:space="preserve">© Soroptimist International of the Americas. </w:t>
        </w:r>
        <w:r w:rsidR="00953DD2">
          <w:rPr>
            <w:lang w:eastAsia="zh-TW"/>
          </w:rPr>
          <w:t xml:space="preserve">Revised December </w:t>
        </w:r>
        <w:r w:rsidR="00953DD2">
          <w:rPr>
            <w:lang w:eastAsia="zh-TW"/>
          </w:rPr>
          <w:t>2016</w:t>
        </w:r>
        <w:r w:rsidRPr="00170BF0">
          <w:tab/>
        </w:r>
        <w:r w:rsidR="000434A3" w:rsidRPr="00061520">
          <w:rPr>
            <w:rFonts w:asciiTheme="majorHAnsi" w:hAnsiTheme="majorHAnsi"/>
            <w:sz w:val="20"/>
            <w:szCs w:val="20"/>
          </w:rPr>
          <w:t xml:space="preserve">Page | </w:t>
        </w:r>
        <w:r w:rsidR="00CA323E" w:rsidRPr="00061520">
          <w:rPr>
            <w:rFonts w:asciiTheme="majorHAnsi" w:hAnsiTheme="majorHAnsi"/>
            <w:sz w:val="20"/>
            <w:szCs w:val="20"/>
          </w:rPr>
          <w:fldChar w:fldCharType="begin"/>
        </w:r>
        <w:r w:rsidR="000434A3" w:rsidRPr="00061520">
          <w:rPr>
            <w:rFonts w:asciiTheme="majorHAnsi" w:hAnsiTheme="majorHAnsi"/>
            <w:sz w:val="20"/>
            <w:szCs w:val="20"/>
          </w:rPr>
          <w:instrText xml:space="preserve"> PAGE   \* MERGEFORMAT </w:instrText>
        </w:r>
        <w:r w:rsidR="00CA323E" w:rsidRPr="00061520">
          <w:rPr>
            <w:rFonts w:asciiTheme="majorHAnsi" w:hAnsiTheme="majorHAnsi"/>
            <w:sz w:val="20"/>
            <w:szCs w:val="20"/>
          </w:rPr>
          <w:fldChar w:fldCharType="separate"/>
        </w:r>
        <w:r w:rsidR="00953DD2">
          <w:rPr>
            <w:rFonts w:asciiTheme="majorHAnsi" w:hAnsiTheme="majorHAnsi"/>
            <w:noProof/>
            <w:sz w:val="20"/>
            <w:szCs w:val="20"/>
          </w:rPr>
          <w:t>2</w:t>
        </w:r>
        <w:r w:rsidR="00CA323E" w:rsidRPr="00061520">
          <w:rPr>
            <w:rFonts w:asciiTheme="majorHAnsi" w:hAnsiTheme="majorHAnsi"/>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504" w:rsidRPr="00170BF0" w:rsidRDefault="00501504" w:rsidP="00170BF0">
    <w:pPr>
      <w:pStyle w:val="FooterPinkLine"/>
      <w:tabs>
        <w:tab w:val="right" w:pos="9900"/>
      </w:tabs>
      <w:jc w:val="left"/>
      <w:rPr>
        <w:szCs w:val="18"/>
      </w:rPr>
    </w:pPr>
    <w:r w:rsidRPr="00170BF0">
      <w:rPr>
        <w:szCs w:val="18"/>
      </w:rPr>
      <w:t xml:space="preserve">© Soroptimist International of the Americas. </w:t>
    </w:r>
    <w:r w:rsidR="00953DD2">
      <w:rPr>
        <w:lang w:eastAsia="zh-TW"/>
      </w:rPr>
      <w:t>Revised December 2016</w:t>
    </w:r>
    <w:r w:rsidRPr="00170BF0">
      <w:rPr>
        <w:szCs w:val="18"/>
      </w:rPr>
      <w:tab/>
    </w:r>
    <w:sdt>
      <w:sdtPr>
        <w:rPr>
          <w:rFonts w:asciiTheme="majorHAnsi" w:hAnsiTheme="majorHAnsi"/>
          <w:szCs w:val="18"/>
        </w:rPr>
        <w:id w:val="149512207"/>
        <w:docPartObj>
          <w:docPartGallery w:val="Page Numbers (Top of Page)"/>
          <w:docPartUnique/>
        </w:docPartObj>
      </w:sdtPr>
      <w:sdtContent>
        <w:r w:rsidR="000434A3" w:rsidRPr="00061520">
          <w:rPr>
            <w:rFonts w:asciiTheme="majorHAnsi" w:hAnsiTheme="majorHAnsi"/>
            <w:sz w:val="20"/>
            <w:szCs w:val="20"/>
          </w:rPr>
          <w:t xml:space="preserve">Page | </w:t>
        </w:r>
        <w:r w:rsidR="00CA323E" w:rsidRPr="00061520">
          <w:rPr>
            <w:rFonts w:asciiTheme="majorHAnsi" w:hAnsiTheme="majorHAnsi"/>
            <w:sz w:val="20"/>
            <w:szCs w:val="20"/>
          </w:rPr>
          <w:fldChar w:fldCharType="begin"/>
        </w:r>
        <w:r w:rsidR="000434A3" w:rsidRPr="00061520">
          <w:rPr>
            <w:rFonts w:asciiTheme="majorHAnsi" w:hAnsiTheme="majorHAnsi"/>
            <w:sz w:val="20"/>
            <w:szCs w:val="20"/>
          </w:rPr>
          <w:instrText xml:space="preserve"> PAGE   \* MERGEFORMAT </w:instrText>
        </w:r>
        <w:r w:rsidR="00CA323E" w:rsidRPr="00061520">
          <w:rPr>
            <w:rFonts w:asciiTheme="majorHAnsi" w:hAnsiTheme="majorHAnsi"/>
            <w:sz w:val="20"/>
            <w:szCs w:val="20"/>
          </w:rPr>
          <w:fldChar w:fldCharType="separate"/>
        </w:r>
        <w:r w:rsidR="00953DD2">
          <w:rPr>
            <w:rFonts w:asciiTheme="majorHAnsi" w:hAnsiTheme="majorHAnsi"/>
            <w:noProof/>
            <w:sz w:val="20"/>
            <w:szCs w:val="20"/>
          </w:rPr>
          <w:t>1</w:t>
        </w:r>
        <w:r w:rsidR="00CA323E" w:rsidRPr="00061520">
          <w:rPr>
            <w:rFonts w:asciiTheme="majorHAnsi" w:hAnsiTheme="majorHAnsi"/>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838" w:rsidRDefault="00C35838">
      <w:pPr>
        <w:spacing w:after="0" w:line="240" w:lineRule="auto"/>
      </w:pPr>
      <w:r>
        <w:separator/>
      </w:r>
    </w:p>
  </w:footnote>
  <w:footnote w:type="continuationSeparator" w:id="0">
    <w:p w:rsidR="00C35838" w:rsidRDefault="00C358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504" w:rsidRDefault="00501504">
    <w:pPr>
      <w:pStyle w:val="HeaderEven"/>
    </w:pPr>
    <w:r>
      <w:t>Teen Dating Violence</w:t>
    </w:r>
  </w:p>
  <w:p w:rsidR="00501504" w:rsidRDefault="0050150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504" w:rsidRPr="00D46644" w:rsidRDefault="00501504" w:rsidP="006F0C9A">
    <w:pPr>
      <w:pStyle w:val="SecondPageHeader"/>
      <w:spacing w:after="240"/>
      <w:rPr>
        <w:rFonts w:asciiTheme="majorHAnsi" w:hAnsiTheme="majorHAnsi"/>
        <w:b/>
      </w:rPr>
    </w:pPr>
    <w:r>
      <w:rPr>
        <w:rFonts w:asciiTheme="majorHAnsi" w:hAnsiTheme="majorHAnsi"/>
        <w:b/>
      </w:rPr>
      <w:t>Millennials: Generational Profile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DD2" w:rsidRDefault="00953D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5A0"/>
    <w:multiLevelType w:val="hybridMultilevel"/>
    <w:tmpl w:val="F5A4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A3075"/>
    <w:multiLevelType w:val="hybridMultilevel"/>
    <w:tmpl w:val="3DFE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36983"/>
    <w:multiLevelType w:val="hybridMultilevel"/>
    <w:tmpl w:val="0E3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335656"/>
    <w:multiLevelType w:val="hybridMultilevel"/>
    <w:tmpl w:val="E062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BD7E12"/>
    <w:multiLevelType w:val="hybridMultilevel"/>
    <w:tmpl w:val="7FBE157E"/>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882AD5"/>
    <w:multiLevelType w:val="hybridMultilevel"/>
    <w:tmpl w:val="C2EC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550B20"/>
    <w:multiLevelType w:val="hybridMultilevel"/>
    <w:tmpl w:val="ECA87FA8"/>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184FF9"/>
    <w:multiLevelType w:val="hybridMultilevel"/>
    <w:tmpl w:val="8D3C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6F7C72"/>
    <w:multiLevelType w:val="hybridMultilevel"/>
    <w:tmpl w:val="F114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60051D"/>
    <w:multiLevelType w:val="hybridMultilevel"/>
    <w:tmpl w:val="A256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2B0316"/>
    <w:multiLevelType w:val="hybridMultilevel"/>
    <w:tmpl w:val="422E41D2"/>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BF04A5B"/>
    <w:multiLevelType w:val="hybridMultilevel"/>
    <w:tmpl w:val="94A887EA"/>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5472974"/>
    <w:multiLevelType w:val="hybridMultilevel"/>
    <w:tmpl w:val="11507584"/>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0BA6437"/>
    <w:multiLevelType w:val="hybridMultilevel"/>
    <w:tmpl w:val="DFF8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EC0143"/>
    <w:multiLevelType w:val="hybridMultilevel"/>
    <w:tmpl w:val="1732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5"/>
  </w:num>
  <w:num w:numId="5">
    <w:abstractNumId w:val="1"/>
  </w:num>
  <w:num w:numId="6">
    <w:abstractNumId w:val="6"/>
  </w:num>
  <w:num w:numId="7">
    <w:abstractNumId w:val="11"/>
  </w:num>
  <w:num w:numId="8">
    <w:abstractNumId w:val="12"/>
  </w:num>
  <w:num w:numId="9">
    <w:abstractNumId w:val="10"/>
  </w:num>
  <w:num w:numId="10">
    <w:abstractNumId w:val="4"/>
  </w:num>
  <w:num w:numId="11">
    <w:abstractNumId w:val="13"/>
  </w:num>
  <w:num w:numId="12">
    <w:abstractNumId w:val="0"/>
  </w:num>
  <w:num w:numId="13">
    <w:abstractNumId w:val="3"/>
  </w:num>
  <w:num w:numId="14">
    <w:abstractNumId w:val="14"/>
  </w:num>
  <w:num w:numId="15">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oNotHyphenateCaps/>
  <w:drawingGridHorizontalSpacing w:val="120"/>
  <w:displayHorizontalDrawingGridEvery w:val="2"/>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rsids>
    <w:rsidRoot w:val="00E07795"/>
    <w:rsid w:val="00002271"/>
    <w:rsid w:val="000037C8"/>
    <w:rsid w:val="000200D3"/>
    <w:rsid w:val="00022D17"/>
    <w:rsid w:val="00024F48"/>
    <w:rsid w:val="0003715A"/>
    <w:rsid w:val="000434A3"/>
    <w:rsid w:val="00044BFB"/>
    <w:rsid w:val="0004717E"/>
    <w:rsid w:val="00055FAC"/>
    <w:rsid w:val="00060267"/>
    <w:rsid w:val="000602DC"/>
    <w:rsid w:val="000635FD"/>
    <w:rsid w:val="00074360"/>
    <w:rsid w:val="00076C51"/>
    <w:rsid w:val="00094D61"/>
    <w:rsid w:val="000952AC"/>
    <w:rsid w:val="000A3B69"/>
    <w:rsid w:val="000C62E3"/>
    <w:rsid w:val="000D6636"/>
    <w:rsid w:val="000D74F0"/>
    <w:rsid w:val="000E20A6"/>
    <w:rsid w:val="000E7A41"/>
    <w:rsid w:val="00113B0D"/>
    <w:rsid w:val="00114638"/>
    <w:rsid w:val="00140C99"/>
    <w:rsid w:val="00150871"/>
    <w:rsid w:val="0016799B"/>
    <w:rsid w:val="00170BF0"/>
    <w:rsid w:val="00181C7A"/>
    <w:rsid w:val="001839DF"/>
    <w:rsid w:val="00187E0A"/>
    <w:rsid w:val="001A1D8F"/>
    <w:rsid w:val="001A6EFD"/>
    <w:rsid w:val="001B4BC2"/>
    <w:rsid w:val="001D2CDA"/>
    <w:rsid w:val="001D3834"/>
    <w:rsid w:val="001D58CD"/>
    <w:rsid w:val="001E4F26"/>
    <w:rsid w:val="001F0A8E"/>
    <w:rsid w:val="001F6162"/>
    <w:rsid w:val="002000BC"/>
    <w:rsid w:val="00217908"/>
    <w:rsid w:val="002449AE"/>
    <w:rsid w:val="002460D5"/>
    <w:rsid w:val="00246B1A"/>
    <w:rsid w:val="002525CB"/>
    <w:rsid w:val="002562D0"/>
    <w:rsid w:val="002664FD"/>
    <w:rsid w:val="0026760E"/>
    <w:rsid w:val="00276A70"/>
    <w:rsid w:val="002832C7"/>
    <w:rsid w:val="00283A69"/>
    <w:rsid w:val="00284187"/>
    <w:rsid w:val="002A5781"/>
    <w:rsid w:val="002E09F9"/>
    <w:rsid w:val="002E0C7C"/>
    <w:rsid w:val="002E142C"/>
    <w:rsid w:val="002F3D27"/>
    <w:rsid w:val="0031054D"/>
    <w:rsid w:val="00310DE3"/>
    <w:rsid w:val="003210F6"/>
    <w:rsid w:val="003254CB"/>
    <w:rsid w:val="00325873"/>
    <w:rsid w:val="00346314"/>
    <w:rsid w:val="003517A3"/>
    <w:rsid w:val="003528DF"/>
    <w:rsid w:val="00360480"/>
    <w:rsid w:val="003629D5"/>
    <w:rsid w:val="00363865"/>
    <w:rsid w:val="00364E67"/>
    <w:rsid w:val="00383E9F"/>
    <w:rsid w:val="00384CD0"/>
    <w:rsid w:val="003924D6"/>
    <w:rsid w:val="00393AA7"/>
    <w:rsid w:val="003A2482"/>
    <w:rsid w:val="003A7D91"/>
    <w:rsid w:val="003B2528"/>
    <w:rsid w:val="003D1B6F"/>
    <w:rsid w:val="003D6B43"/>
    <w:rsid w:val="003E15A5"/>
    <w:rsid w:val="003E27D5"/>
    <w:rsid w:val="003E303D"/>
    <w:rsid w:val="003E789C"/>
    <w:rsid w:val="003F08A6"/>
    <w:rsid w:val="003F4D17"/>
    <w:rsid w:val="003F4D32"/>
    <w:rsid w:val="003F69BC"/>
    <w:rsid w:val="0040162A"/>
    <w:rsid w:val="00411D07"/>
    <w:rsid w:val="00415EBE"/>
    <w:rsid w:val="00417423"/>
    <w:rsid w:val="004201EC"/>
    <w:rsid w:val="00434261"/>
    <w:rsid w:val="004376F7"/>
    <w:rsid w:val="00442A1D"/>
    <w:rsid w:val="00451F41"/>
    <w:rsid w:val="00454A66"/>
    <w:rsid w:val="004670E8"/>
    <w:rsid w:val="00477D94"/>
    <w:rsid w:val="004813CC"/>
    <w:rsid w:val="004947D0"/>
    <w:rsid w:val="00496953"/>
    <w:rsid w:val="004A14A6"/>
    <w:rsid w:val="004A394F"/>
    <w:rsid w:val="004B5A52"/>
    <w:rsid w:val="004E4EA4"/>
    <w:rsid w:val="00501504"/>
    <w:rsid w:val="00503251"/>
    <w:rsid w:val="0052538E"/>
    <w:rsid w:val="00540BCC"/>
    <w:rsid w:val="00542C20"/>
    <w:rsid w:val="005469BA"/>
    <w:rsid w:val="00551D42"/>
    <w:rsid w:val="0055623E"/>
    <w:rsid w:val="005630FD"/>
    <w:rsid w:val="00567697"/>
    <w:rsid w:val="00571A6A"/>
    <w:rsid w:val="0057327D"/>
    <w:rsid w:val="00573515"/>
    <w:rsid w:val="00585188"/>
    <w:rsid w:val="00596F46"/>
    <w:rsid w:val="005B39BE"/>
    <w:rsid w:val="005B40BD"/>
    <w:rsid w:val="005B4B69"/>
    <w:rsid w:val="005C4563"/>
    <w:rsid w:val="005C6A89"/>
    <w:rsid w:val="005D2CF2"/>
    <w:rsid w:val="005D2F82"/>
    <w:rsid w:val="005E1BA1"/>
    <w:rsid w:val="005E24A3"/>
    <w:rsid w:val="00602AAD"/>
    <w:rsid w:val="006179EB"/>
    <w:rsid w:val="00626D13"/>
    <w:rsid w:val="00626D9C"/>
    <w:rsid w:val="00631641"/>
    <w:rsid w:val="00633BA1"/>
    <w:rsid w:val="006360D4"/>
    <w:rsid w:val="0064298F"/>
    <w:rsid w:val="00666876"/>
    <w:rsid w:val="00671E30"/>
    <w:rsid w:val="006801FD"/>
    <w:rsid w:val="0068114F"/>
    <w:rsid w:val="006837C6"/>
    <w:rsid w:val="00693E24"/>
    <w:rsid w:val="006A42D1"/>
    <w:rsid w:val="006B46C6"/>
    <w:rsid w:val="006C65F1"/>
    <w:rsid w:val="006D15AF"/>
    <w:rsid w:val="006D6A87"/>
    <w:rsid w:val="006E6910"/>
    <w:rsid w:val="006F0C9A"/>
    <w:rsid w:val="0070002A"/>
    <w:rsid w:val="007008E0"/>
    <w:rsid w:val="00702FDB"/>
    <w:rsid w:val="00704FE5"/>
    <w:rsid w:val="007121BF"/>
    <w:rsid w:val="007138A7"/>
    <w:rsid w:val="007163B9"/>
    <w:rsid w:val="007167C4"/>
    <w:rsid w:val="00723301"/>
    <w:rsid w:val="00723477"/>
    <w:rsid w:val="007467FF"/>
    <w:rsid w:val="007518AC"/>
    <w:rsid w:val="00757BEE"/>
    <w:rsid w:val="00757C39"/>
    <w:rsid w:val="007612A0"/>
    <w:rsid w:val="00767920"/>
    <w:rsid w:val="00770000"/>
    <w:rsid w:val="00775560"/>
    <w:rsid w:val="00780BB1"/>
    <w:rsid w:val="0078241E"/>
    <w:rsid w:val="00783972"/>
    <w:rsid w:val="007860E9"/>
    <w:rsid w:val="007A08E4"/>
    <w:rsid w:val="007B558F"/>
    <w:rsid w:val="007B5E86"/>
    <w:rsid w:val="007B76CC"/>
    <w:rsid w:val="007C0FEB"/>
    <w:rsid w:val="007F3AD1"/>
    <w:rsid w:val="007F4234"/>
    <w:rsid w:val="00805627"/>
    <w:rsid w:val="0081595E"/>
    <w:rsid w:val="00816B92"/>
    <w:rsid w:val="0083666E"/>
    <w:rsid w:val="00842100"/>
    <w:rsid w:val="00860702"/>
    <w:rsid w:val="00860B06"/>
    <w:rsid w:val="00861E9E"/>
    <w:rsid w:val="0087143C"/>
    <w:rsid w:val="00871A0E"/>
    <w:rsid w:val="008834D7"/>
    <w:rsid w:val="00890A4E"/>
    <w:rsid w:val="00896FA9"/>
    <w:rsid w:val="008A4BAD"/>
    <w:rsid w:val="008A77C3"/>
    <w:rsid w:val="008B05A1"/>
    <w:rsid w:val="008B2FB2"/>
    <w:rsid w:val="008B7663"/>
    <w:rsid w:val="008C0BB4"/>
    <w:rsid w:val="008C18DC"/>
    <w:rsid w:val="008C6715"/>
    <w:rsid w:val="008C6D9D"/>
    <w:rsid w:val="008D242A"/>
    <w:rsid w:val="008D3665"/>
    <w:rsid w:val="008D3DAB"/>
    <w:rsid w:val="008D7C50"/>
    <w:rsid w:val="008E1057"/>
    <w:rsid w:val="008E10B7"/>
    <w:rsid w:val="008F1195"/>
    <w:rsid w:val="008F60B6"/>
    <w:rsid w:val="009060E8"/>
    <w:rsid w:val="00943311"/>
    <w:rsid w:val="009457C2"/>
    <w:rsid w:val="0095311A"/>
    <w:rsid w:val="0095347E"/>
    <w:rsid w:val="00953DD2"/>
    <w:rsid w:val="0096324C"/>
    <w:rsid w:val="00974A63"/>
    <w:rsid w:val="009846AF"/>
    <w:rsid w:val="00984C07"/>
    <w:rsid w:val="0099077E"/>
    <w:rsid w:val="009969DB"/>
    <w:rsid w:val="009A145B"/>
    <w:rsid w:val="009A3579"/>
    <w:rsid w:val="009A5666"/>
    <w:rsid w:val="009C5713"/>
    <w:rsid w:val="009C6F45"/>
    <w:rsid w:val="009C7ED2"/>
    <w:rsid w:val="009F7DB4"/>
    <w:rsid w:val="00A016D1"/>
    <w:rsid w:val="00A02290"/>
    <w:rsid w:val="00A03AC6"/>
    <w:rsid w:val="00A33A2E"/>
    <w:rsid w:val="00A35097"/>
    <w:rsid w:val="00A40868"/>
    <w:rsid w:val="00A41C60"/>
    <w:rsid w:val="00A50DE1"/>
    <w:rsid w:val="00A81888"/>
    <w:rsid w:val="00A86293"/>
    <w:rsid w:val="00AA0542"/>
    <w:rsid w:val="00AB27BC"/>
    <w:rsid w:val="00AD0E9F"/>
    <w:rsid w:val="00AD42BD"/>
    <w:rsid w:val="00AD5523"/>
    <w:rsid w:val="00AE30F5"/>
    <w:rsid w:val="00AE59C1"/>
    <w:rsid w:val="00AE695D"/>
    <w:rsid w:val="00AF1A67"/>
    <w:rsid w:val="00B0260A"/>
    <w:rsid w:val="00B0324E"/>
    <w:rsid w:val="00B07699"/>
    <w:rsid w:val="00B14CBE"/>
    <w:rsid w:val="00B22283"/>
    <w:rsid w:val="00B244D0"/>
    <w:rsid w:val="00B26880"/>
    <w:rsid w:val="00B339C1"/>
    <w:rsid w:val="00B375AB"/>
    <w:rsid w:val="00B4147A"/>
    <w:rsid w:val="00B44B9B"/>
    <w:rsid w:val="00B52AE3"/>
    <w:rsid w:val="00B60053"/>
    <w:rsid w:val="00B637DB"/>
    <w:rsid w:val="00B64A21"/>
    <w:rsid w:val="00B75EC0"/>
    <w:rsid w:val="00B95416"/>
    <w:rsid w:val="00B97C3B"/>
    <w:rsid w:val="00BA6803"/>
    <w:rsid w:val="00BB2C93"/>
    <w:rsid w:val="00BB315C"/>
    <w:rsid w:val="00BB4F65"/>
    <w:rsid w:val="00BB645A"/>
    <w:rsid w:val="00BE3B44"/>
    <w:rsid w:val="00BF6CC9"/>
    <w:rsid w:val="00C028DB"/>
    <w:rsid w:val="00C035F0"/>
    <w:rsid w:val="00C03864"/>
    <w:rsid w:val="00C079AD"/>
    <w:rsid w:val="00C15E91"/>
    <w:rsid w:val="00C21BBD"/>
    <w:rsid w:val="00C31A59"/>
    <w:rsid w:val="00C324C5"/>
    <w:rsid w:val="00C35838"/>
    <w:rsid w:val="00C36966"/>
    <w:rsid w:val="00C45C03"/>
    <w:rsid w:val="00C53F91"/>
    <w:rsid w:val="00C55B6E"/>
    <w:rsid w:val="00C61740"/>
    <w:rsid w:val="00C75DE7"/>
    <w:rsid w:val="00C76275"/>
    <w:rsid w:val="00C9001F"/>
    <w:rsid w:val="00C9148D"/>
    <w:rsid w:val="00CA0383"/>
    <w:rsid w:val="00CA2BE7"/>
    <w:rsid w:val="00CA323E"/>
    <w:rsid w:val="00CA4513"/>
    <w:rsid w:val="00CB2FEC"/>
    <w:rsid w:val="00CB571F"/>
    <w:rsid w:val="00CD0259"/>
    <w:rsid w:val="00CD3DCF"/>
    <w:rsid w:val="00CE1C7F"/>
    <w:rsid w:val="00CE3123"/>
    <w:rsid w:val="00CE4BD8"/>
    <w:rsid w:val="00CF64C4"/>
    <w:rsid w:val="00D037BB"/>
    <w:rsid w:val="00D04F8C"/>
    <w:rsid w:val="00D13B5B"/>
    <w:rsid w:val="00D15669"/>
    <w:rsid w:val="00D22068"/>
    <w:rsid w:val="00D245AC"/>
    <w:rsid w:val="00D30E71"/>
    <w:rsid w:val="00D34FF8"/>
    <w:rsid w:val="00D37A3E"/>
    <w:rsid w:val="00D413BA"/>
    <w:rsid w:val="00D42D78"/>
    <w:rsid w:val="00D45C44"/>
    <w:rsid w:val="00D46644"/>
    <w:rsid w:val="00D46EC7"/>
    <w:rsid w:val="00D52B78"/>
    <w:rsid w:val="00D6330A"/>
    <w:rsid w:val="00D72319"/>
    <w:rsid w:val="00D75298"/>
    <w:rsid w:val="00D848AE"/>
    <w:rsid w:val="00D919A7"/>
    <w:rsid w:val="00D91C10"/>
    <w:rsid w:val="00DB0622"/>
    <w:rsid w:val="00DC3E3C"/>
    <w:rsid w:val="00DF029E"/>
    <w:rsid w:val="00DF10E2"/>
    <w:rsid w:val="00DF1934"/>
    <w:rsid w:val="00DF2D3A"/>
    <w:rsid w:val="00DF375D"/>
    <w:rsid w:val="00DF48C8"/>
    <w:rsid w:val="00DF74BD"/>
    <w:rsid w:val="00E07795"/>
    <w:rsid w:val="00E15976"/>
    <w:rsid w:val="00E2575D"/>
    <w:rsid w:val="00E33875"/>
    <w:rsid w:val="00E33E65"/>
    <w:rsid w:val="00E34FF2"/>
    <w:rsid w:val="00E36B92"/>
    <w:rsid w:val="00E422A2"/>
    <w:rsid w:val="00E42511"/>
    <w:rsid w:val="00E57C9A"/>
    <w:rsid w:val="00E625D3"/>
    <w:rsid w:val="00E65172"/>
    <w:rsid w:val="00E77E19"/>
    <w:rsid w:val="00E82808"/>
    <w:rsid w:val="00E91C55"/>
    <w:rsid w:val="00E941D3"/>
    <w:rsid w:val="00EC4696"/>
    <w:rsid w:val="00EC676D"/>
    <w:rsid w:val="00EC797C"/>
    <w:rsid w:val="00ED56F5"/>
    <w:rsid w:val="00ED7D35"/>
    <w:rsid w:val="00EE1228"/>
    <w:rsid w:val="00EE15A1"/>
    <w:rsid w:val="00EE5BC9"/>
    <w:rsid w:val="00EE7761"/>
    <w:rsid w:val="00EF250E"/>
    <w:rsid w:val="00F12D58"/>
    <w:rsid w:val="00F20799"/>
    <w:rsid w:val="00F221D5"/>
    <w:rsid w:val="00F36F66"/>
    <w:rsid w:val="00F44186"/>
    <w:rsid w:val="00F45E54"/>
    <w:rsid w:val="00F51714"/>
    <w:rsid w:val="00F6118B"/>
    <w:rsid w:val="00F616D4"/>
    <w:rsid w:val="00F6760B"/>
    <w:rsid w:val="00F67998"/>
    <w:rsid w:val="00F67CAC"/>
    <w:rsid w:val="00F7431F"/>
    <w:rsid w:val="00F770D1"/>
    <w:rsid w:val="00F90248"/>
    <w:rsid w:val="00FA386C"/>
    <w:rsid w:val="00FB2586"/>
    <w:rsid w:val="00FC23C7"/>
    <w:rsid w:val="00FD19DB"/>
    <w:rsid w:val="00FD51B7"/>
    <w:rsid w:val="00FD6E2F"/>
    <w:rsid w:val="00FE140F"/>
    <w:rsid w:val="00FF148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267">
    <w:lsdException w:name="heading 2" w:uiPriority="99" w:qFormat="1"/>
    <w:lsdException w:name="Title" w:uiPriority="10" w:qFormat="1"/>
    <w:lsdException w:name="Strong" w:uiPriority="22"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434261"/>
    <w:rPr>
      <w:color w:val="0000FF" w:themeColor="hyperlink"/>
      <w:u w:val="single"/>
    </w:rPr>
  </w:style>
  <w:style w:type="character" w:styleId="CommentReference">
    <w:name w:val="annotation reference"/>
    <w:basedOn w:val="DefaultParagraphFont"/>
    <w:rsid w:val="00AD42BD"/>
    <w:rPr>
      <w:sz w:val="18"/>
      <w:szCs w:val="18"/>
    </w:rPr>
  </w:style>
  <w:style w:type="paragraph" w:styleId="CommentText">
    <w:name w:val="annotation text"/>
    <w:basedOn w:val="Normal"/>
    <w:link w:val="CommentTextChar"/>
    <w:rsid w:val="00AD42BD"/>
    <w:pPr>
      <w:spacing w:line="240" w:lineRule="auto"/>
    </w:pPr>
  </w:style>
  <w:style w:type="character" w:customStyle="1" w:styleId="CommentTextChar">
    <w:name w:val="Comment Text Char"/>
    <w:basedOn w:val="DefaultParagraphFont"/>
    <w:link w:val="CommentText"/>
    <w:rsid w:val="00AD42BD"/>
  </w:style>
  <w:style w:type="paragraph" w:styleId="CommentSubject">
    <w:name w:val="annotation subject"/>
    <w:basedOn w:val="CommentText"/>
    <w:next w:val="CommentText"/>
    <w:link w:val="CommentSubjectChar"/>
    <w:rsid w:val="00AD42BD"/>
    <w:rPr>
      <w:b/>
      <w:bCs/>
      <w:sz w:val="20"/>
      <w:szCs w:val="20"/>
    </w:rPr>
  </w:style>
  <w:style w:type="character" w:customStyle="1" w:styleId="CommentSubjectChar">
    <w:name w:val="Comment Subject Char"/>
    <w:basedOn w:val="CommentTextChar"/>
    <w:link w:val="CommentSubject"/>
    <w:rsid w:val="00AD42BD"/>
    <w:rPr>
      <w:b/>
      <w:bCs/>
      <w:sz w:val="20"/>
      <w:szCs w:val="20"/>
    </w:rPr>
  </w:style>
  <w:style w:type="paragraph" w:customStyle="1" w:styleId="BodyText0">
    <w:name w:val="BodyText"/>
    <w:basedOn w:val="Normal"/>
    <w:link w:val="BodyTextChar0"/>
    <w:qFormat/>
    <w:rsid w:val="00055FAC"/>
    <w:pPr>
      <w:spacing w:before="0" w:after="0" w:line="240" w:lineRule="auto"/>
    </w:pPr>
    <w:rPr>
      <w:rFonts w:ascii="Calibri" w:hAnsi="Calibri"/>
      <w:sz w:val="22"/>
      <w:szCs w:val="22"/>
    </w:rPr>
  </w:style>
  <w:style w:type="character" w:customStyle="1" w:styleId="BodyTextChar0">
    <w:name w:val="BodyText Char"/>
    <w:link w:val="BodyText0"/>
    <w:rsid w:val="00055FAC"/>
    <w:rPr>
      <w:rFonts w:ascii="Calibri" w:hAnsi="Calibri"/>
      <w:sz w:val="22"/>
      <w:szCs w:val="22"/>
    </w:rPr>
  </w:style>
  <w:style w:type="character" w:customStyle="1" w:styleId="bodytextgreybold1">
    <w:name w:val="bodytext_greybold1"/>
    <w:basedOn w:val="DefaultParagraphFont"/>
    <w:rsid w:val="00DF48C8"/>
    <w:rPr>
      <w:rFonts w:ascii="Calibri" w:hAnsi="Calibri" w:hint="default"/>
      <w:b w:val="0"/>
      <w:bCs w:val="0"/>
      <w:i w:val="0"/>
      <w:iCs w:val="0"/>
      <w:caps w:val="0"/>
      <w:smallCaps w:val="0"/>
      <w:strike w:val="0"/>
      <w:dstrike w:val="0"/>
      <w:color w:val="09406B"/>
      <w:sz w:val="27"/>
      <w:szCs w:val="27"/>
      <w:u w:val="none"/>
      <w:effect w:val="none"/>
    </w:rPr>
  </w:style>
  <w:style w:type="character" w:styleId="Strong">
    <w:name w:val="Strong"/>
    <w:basedOn w:val="DefaultParagraphFont"/>
    <w:uiPriority w:val="22"/>
    <w:qFormat/>
    <w:rsid w:val="00DF48C8"/>
    <w:rPr>
      <w:b/>
      <w:bCs/>
    </w:rPr>
  </w:style>
  <w:style w:type="paragraph" w:styleId="Title">
    <w:name w:val="Title"/>
    <w:basedOn w:val="Normal"/>
    <w:next w:val="Normal"/>
    <w:link w:val="TitleChar"/>
    <w:uiPriority w:val="10"/>
    <w:unhideWhenUsed/>
    <w:qFormat/>
    <w:rsid w:val="00AB27BC"/>
    <w:pPr>
      <w:pBdr>
        <w:top w:val="double" w:sz="6" w:space="8" w:color="404040" w:themeColor="text1" w:themeTint="BF"/>
        <w:bottom w:val="double" w:sz="6" w:space="8" w:color="404040" w:themeColor="text1" w:themeTint="BF"/>
      </w:pBdr>
      <w:spacing w:before="0" w:line="240" w:lineRule="auto"/>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AB27BC"/>
    <w:rPr>
      <w:rFonts w:asciiTheme="majorHAnsi" w:hAnsiTheme="majorHAnsi"/>
      <w:b/>
      <w:caps/>
      <w:spacing w:val="20"/>
      <w:sz w:val="1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276">
    <w:lsdException w:name="heading 2" w:uiPriority="99" w:qFormat="1"/>
    <w:lsdException w:name="Title" w:uiPriority="10" w:qFormat="1"/>
    <w:lsdException w:name="Strong" w:uiPriority="22" w:qFormat="1"/>
    <w:lsdException w:name="List Paragraph" w:uiPriority="34" w:qFormat="1"/>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434261"/>
    <w:rPr>
      <w:color w:val="0000FF" w:themeColor="hyperlink"/>
      <w:u w:val="single"/>
    </w:rPr>
  </w:style>
  <w:style w:type="character" w:styleId="CommentReference">
    <w:name w:val="annotation reference"/>
    <w:basedOn w:val="DefaultParagraphFont"/>
    <w:rsid w:val="00AD42BD"/>
    <w:rPr>
      <w:sz w:val="18"/>
      <w:szCs w:val="18"/>
    </w:rPr>
  </w:style>
  <w:style w:type="paragraph" w:styleId="CommentText">
    <w:name w:val="annotation text"/>
    <w:basedOn w:val="Normal"/>
    <w:link w:val="CommentTextChar"/>
    <w:rsid w:val="00AD42BD"/>
    <w:pPr>
      <w:spacing w:line="240" w:lineRule="auto"/>
    </w:pPr>
  </w:style>
  <w:style w:type="character" w:customStyle="1" w:styleId="CommentTextChar">
    <w:name w:val="Comment Text Char"/>
    <w:basedOn w:val="DefaultParagraphFont"/>
    <w:link w:val="CommentText"/>
    <w:rsid w:val="00AD42BD"/>
  </w:style>
  <w:style w:type="paragraph" w:styleId="CommentSubject">
    <w:name w:val="annotation subject"/>
    <w:basedOn w:val="CommentText"/>
    <w:next w:val="CommentText"/>
    <w:link w:val="CommentSubjectChar"/>
    <w:rsid w:val="00AD42BD"/>
    <w:rPr>
      <w:b/>
      <w:bCs/>
      <w:sz w:val="20"/>
      <w:szCs w:val="20"/>
    </w:rPr>
  </w:style>
  <w:style w:type="character" w:customStyle="1" w:styleId="CommentSubjectChar">
    <w:name w:val="Comment Subject Char"/>
    <w:basedOn w:val="CommentTextChar"/>
    <w:link w:val="CommentSubject"/>
    <w:rsid w:val="00AD42BD"/>
    <w:rPr>
      <w:b/>
      <w:bCs/>
      <w:sz w:val="20"/>
      <w:szCs w:val="20"/>
    </w:rPr>
  </w:style>
  <w:style w:type="paragraph" w:customStyle="1" w:styleId="BodyText0">
    <w:name w:val="BodyText"/>
    <w:basedOn w:val="Normal"/>
    <w:link w:val="BodyTextChar0"/>
    <w:qFormat/>
    <w:rsid w:val="00055FAC"/>
    <w:pPr>
      <w:spacing w:before="0" w:after="0" w:line="240" w:lineRule="auto"/>
    </w:pPr>
    <w:rPr>
      <w:rFonts w:ascii="Calibri" w:hAnsi="Calibri"/>
      <w:sz w:val="22"/>
      <w:szCs w:val="22"/>
    </w:rPr>
  </w:style>
  <w:style w:type="character" w:customStyle="1" w:styleId="BodyTextChar0">
    <w:name w:val="BodyText Char"/>
    <w:link w:val="BodyText0"/>
    <w:rsid w:val="00055FAC"/>
    <w:rPr>
      <w:rFonts w:ascii="Calibri" w:hAnsi="Calibri"/>
      <w:sz w:val="22"/>
      <w:szCs w:val="22"/>
    </w:rPr>
  </w:style>
  <w:style w:type="character" w:customStyle="1" w:styleId="bodytextgreybold1">
    <w:name w:val="bodytext_greybold1"/>
    <w:basedOn w:val="DefaultParagraphFont"/>
    <w:rsid w:val="00DF48C8"/>
    <w:rPr>
      <w:rFonts w:ascii="Calibri" w:hAnsi="Calibri" w:hint="default"/>
      <w:b w:val="0"/>
      <w:bCs w:val="0"/>
      <w:i w:val="0"/>
      <w:iCs w:val="0"/>
      <w:caps w:val="0"/>
      <w:smallCaps w:val="0"/>
      <w:strike w:val="0"/>
      <w:dstrike w:val="0"/>
      <w:color w:val="09406B"/>
      <w:sz w:val="27"/>
      <w:szCs w:val="27"/>
      <w:u w:val="none"/>
      <w:effect w:val="none"/>
    </w:rPr>
  </w:style>
  <w:style w:type="character" w:styleId="Strong">
    <w:name w:val="Strong"/>
    <w:basedOn w:val="DefaultParagraphFont"/>
    <w:uiPriority w:val="22"/>
    <w:qFormat/>
    <w:rsid w:val="00DF48C8"/>
    <w:rPr>
      <w:b/>
      <w:bCs/>
    </w:rPr>
  </w:style>
  <w:style w:type="paragraph" w:styleId="Title">
    <w:name w:val="Title"/>
    <w:basedOn w:val="Normal"/>
    <w:next w:val="Normal"/>
    <w:link w:val="TitleChar"/>
    <w:uiPriority w:val="10"/>
    <w:unhideWhenUsed/>
    <w:qFormat/>
    <w:rsid w:val="00AB27BC"/>
    <w:pPr>
      <w:pBdr>
        <w:top w:val="double" w:sz="6" w:space="8" w:color="404040" w:themeColor="text1" w:themeTint="BF"/>
        <w:bottom w:val="double" w:sz="6" w:space="8" w:color="404040" w:themeColor="text1" w:themeTint="BF"/>
      </w:pBdr>
      <w:spacing w:before="0" w:line="240" w:lineRule="auto"/>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AB27BC"/>
    <w:rPr>
      <w:rFonts w:asciiTheme="majorHAnsi" w:hAnsiTheme="majorHAnsi"/>
      <w:b/>
      <w:caps/>
      <w:spacing w:val="20"/>
      <w:sz w:val="18"/>
      <w:szCs w:val="20"/>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alueoptions.com/spotlight_YIW/gen_y.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Nicole Simmons</cp:lastModifiedBy>
  <cp:revision>12</cp:revision>
  <cp:lastPrinted>2015-01-14T19:59:00Z</cp:lastPrinted>
  <dcterms:created xsi:type="dcterms:W3CDTF">2015-04-29T15:58:00Z</dcterms:created>
  <dcterms:modified xsi:type="dcterms:W3CDTF">2016-12-21T15:47:00Z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